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E1E" w:rsidRPr="00AF4B39" w:rsidRDefault="00602E1E" w:rsidP="00602E1E">
      <w:pPr>
        <w:spacing w:after="0"/>
        <w:rPr>
          <w:rFonts w:cs="Arial"/>
        </w:rPr>
      </w:pPr>
      <w:bookmarkStart w:id="0" w:name="_GoBack"/>
      <w:bookmarkEnd w:id="0"/>
    </w:p>
    <w:p w:rsidR="001B64F6" w:rsidRDefault="0090449D" w:rsidP="0090449D">
      <w:pPr>
        <w:pStyle w:val="DocumentHeading"/>
        <w:jc w:val="center"/>
      </w:pPr>
      <w:r>
        <w:t>&lt;</w:t>
      </w:r>
      <w:r w:rsidR="001B64F6">
        <w:t>Project Name</w:t>
      </w:r>
      <w:r>
        <w:t>&gt;</w:t>
      </w:r>
    </w:p>
    <w:p w:rsidR="00602E1E" w:rsidRPr="00AF4B39" w:rsidRDefault="00A41B3C" w:rsidP="0090449D">
      <w:pPr>
        <w:pStyle w:val="DocumentHeading"/>
        <w:jc w:val="center"/>
        <w:rPr>
          <w:rFonts w:cs="Arial"/>
        </w:rPr>
      </w:pPr>
      <w:r>
        <w:t>Test Plan</w:t>
      </w:r>
    </w:p>
    <w:p w:rsidR="00C203FE" w:rsidRDefault="00C203FE" w:rsidP="00E05DAF">
      <w:pPr>
        <w:pStyle w:val="DocumentHeading"/>
        <w:rPr>
          <w:rFonts w:cs="Arial"/>
        </w:rPr>
      </w:pPr>
    </w:p>
    <w:p w:rsidR="005333E4" w:rsidRDefault="00C203FE" w:rsidP="005333E4">
      <w:pPr>
        <w:spacing w:after="0"/>
        <w:ind w:left="403"/>
        <w:rPr>
          <w:b/>
          <w:sz w:val="24"/>
          <w:szCs w:val="24"/>
        </w:rPr>
      </w:pPr>
      <w:r w:rsidRPr="00522A36">
        <w:rPr>
          <w:b/>
          <w:sz w:val="24"/>
          <w:szCs w:val="24"/>
        </w:rPr>
        <w:t>Test Plan Template Instructions</w:t>
      </w:r>
    </w:p>
    <w:p w:rsidR="00C203FE" w:rsidRPr="00522A36" w:rsidRDefault="00C203FE" w:rsidP="00C203FE">
      <w:pPr>
        <w:rPr>
          <w:b/>
          <w:color w:val="FF0000"/>
          <w:sz w:val="24"/>
          <w:szCs w:val="24"/>
        </w:rPr>
      </w:pPr>
      <w:r>
        <w:rPr>
          <w:b/>
          <w:color w:val="FF0000"/>
          <w:sz w:val="24"/>
          <w:szCs w:val="24"/>
        </w:rPr>
        <w:t>(Please remove this section before completion of template)</w:t>
      </w:r>
    </w:p>
    <w:p w:rsidR="00C203FE" w:rsidRPr="00522A36" w:rsidRDefault="00C203FE" w:rsidP="00C203FE">
      <w:pPr>
        <w:rPr>
          <w:sz w:val="20"/>
        </w:rPr>
      </w:pPr>
      <w:r w:rsidRPr="00522A36">
        <w:rPr>
          <w:sz w:val="20"/>
        </w:rPr>
        <w:t xml:space="preserve">The Test Plan will cover all aspects of the testing and should outline the plan to execute that testing.  All testing should be identified in this document, including but not limited to, the requirements, installation verification, unit testing, integration, performance, user acceptance, security and recovery.  </w:t>
      </w:r>
    </w:p>
    <w:p w:rsidR="00C203FE" w:rsidRPr="00522A36" w:rsidRDefault="00C203FE" w:rsidP="00C203FE">
      <w:pPr>
        <w:rPr>
          <w:sz w:val="20"/>
        </w:rPr>
      </w:pPr>
      <w:r w:rsidRPr="00522A36">
        <w:rPr>
          <w:sz w:val="20"/>
        </w:rPr>
        <w:t>Be sure to maintain version control as the analysis is modified and/or edited.</w:t>
      </w:r>
    </w:p>
    <w:p w:rsidR="00C203FE" w:rsidRPr="00522A36" w:rsidRDefault="00C203FE" w:rsidP="00C203FE">
      <w:pPr>
        <w:rPr>
          <w:sz w:val="20"/>
        </w:rPr>
      </w:pPr>
      <w:r w:rsidRPr="00522A36">
        <w:rPr>
          <w:sz w:val="20"/>
        </w:rPr>
        <w:t>All instructions within the template are italicized within the document.</w:t>
      </w:r>
    </w:p>
    <w:p w:rsidR="00C203FE" w:rsidRPr="00522A36" w:rsidRDefault="00C203FE" w:rsidP="00C203FE">
      <w:pPr>
        <w:rPr>
          <w:sz w:val="20"/>
        </w:rPr>
      </w:pPr>
      <w:r w:rsidRPr="00522A36">
        <w:rPr>
          <w:sz w:val="20"/>
        </w:rPr>
        <w:t>Any examples are in a red font.</w:t>
      </w:r>
    </w:p>
    <w:p w:rsidR="00A217DC" w:rsidRDefault="00A217DC" w:rsidP="00A217DC">
      <w:pPr>
        <w:rPr>
          <w:sz w:val="20"/>
        </w:rPr>
      </w:pPr>
      <w:r w:rsidRPr="00522A36">
        <w:rPr>
          <w:sz w:val="20"/>
        </w:rPr>
        <w:t>Any portion of the template that does not fit or pertain to your project should be documented that it was reviewed and is not relevant.</w:t>
      </w:r>
      <w:r>
        <w:rPr>
          <w:sz w:val="20"/>
        </w:rPr>
        <w:t xml:space="preserve">  </w:t>
      </w:r>
      <w:r w:rsidRPr="00B36262">
        <w:rPr>
          <w:sz w:val="20"/>
        </w:rPr>
        <w:t>See below for requirements for a project and deliverable approvals.</w:t>
      </w:r>
    </w:p>
    <w:p w:rsidR="00BD5229" w:rsidRPr="00522A36" w:rsidRDefault="00BD5229" w:rsidP="00BD5229">
      <w:pPr>
        <w:rPr>
          <w:sz w:val="20"/>
        </w:rPr>
      </w:pPr>
      <w:r>
        <w:rPr>
          <w:sz w:val="20"/>
        </w:rPr>
        <w:t xml:space="preserve">Be sure to unlock table of contents </w:t>
      </w:r>
      <w:r w:rsidR="0032529F">
        <w:rPr>
          <w:sz w:val="20"/>
        </w:rPr>
        <w:t>by selecting TOC then</w:t>
      </w:r>
      <w:r>
        <w:rPr>
          <w:sz w:val="20"/>
        </w:rPr>
        <w:t xml:space="preserve"> Ctrl-Shift-F11 to enable TOC updating in Word </w:t>
      </w:r>
      <w:proofErr w:type="spellStart"/>
      <w:r>
        <w:rPr>
          <w:sz w:val="20"/>
        </w:rPr>
        <w:t>docx</w:t>
      </w:r>
      <w:proofErr w:type="spellEnd"/>
      <w:r>
        <w:rPr>
          <w:sz w:val="20"/>
        </w:rPr>
        <w:t>.</w:t>
      </w:r>
    </w:p>
    <w:tbl>
      <w:tblPr>
        <w:tblW w:w="10635" w:type="dxa"/>
        <w:tblInd w:w="-252" w:type="dxa"/>
        <w:tblLook w:val="04A0" w:firstRow="1" w:lastRow="0" w:firstColumn="1" w:lastColumn="0" w:noHBand="0" w:noVBand="1"/>
      </w:tblPr>
      <w:tblGrid>
        <w:gridCol w:w="2311"/>
        <w:gridCol w:w="1250"/>
        <w:gridCol w:w="1315"/>
        <w:gridCol w:w="1068"/>
        <w:gridCol w:w="1901"/>
        <w:gridCol w:w="2790"/>
      </w:tblGrid>
      <w:tr w:rsidR="00A217DC" w:rsidRPr="007E14E5" w:rsidTr="00A75E14">
        <w:trPr>
          <w:trHeight w:val="315"/>
          <w:tblHeader/>
        </w:trPr>
        <w:tc>
          <w:tcPr>
            <w:tcW w:w="2311" w:type="dxa"/>
            <w:tcBorders>
              <w:top w:val="single" w:sz="4" w:space="0" w:color="auto"/>
              <w:left w:val="single" w:sz="4" w:space="0" w:color="auto"/>
              <w:bottom w:val="single" w:sz="4" w:space="0" w:color="auto"/>
              <w:right w:val="single" w:sz="4" w:space="0" w:color="auto"/>
            </w:tcBorders>
            <w:shd w:val="clear" w:color="000000" w:fill="BFBFBF"/>
            <w:hideMark/>
          </w:tcPr>
          <w:p w:rsidR="00A217DC" w:rsidRPr="007E14E5" w:rsidRDefault="00A217DC" w:rsidP="00A75E14">
            <w:pPr>
              <w:spacing w:after="0"/>
              <w:ind w:left="162"/>
              <w:jc w:val="left"/>
              <w:rPr>
                <w:rFonts w:ascii="Calibri" w:hAnsi="Calibri"/>
                <w:b/>
                <w:bCs/>
                <w:color w:val="000000"/>
                <w:sz w:val="20"/>
              </w:rPr>
            </w:pPr>
            <w:r w:rsidRPr="007E14E5">
              <w:rPr>
                <w:rFonts w:ascii="Calibri" w:hAnsi="Calibri"/>
                <w:b/>
                <w:bCs/>
                <w:color w:val="000000"/>
                <w:sz w:val="2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A217DC" w:rsidRPr="007E14E5" w:rsidRDefault="00A217DC" w:rsidP="00A75E14">
            <w:pPr>
              <w:spacing w:after="0"/>
              <w:jc w:val="left"/>
              <w:rPr>
                <w:rFonts w:ascii="Calibri" w:hAnsi="Calibri"/>
                <w:b/>
                <w:bCs/>
                <w:color w:val="000000"/>
                <w:sz w:val="20"/>
              </w:rPr>
            </w:pPr>
            <w:r w:rsidRPr="007E14E5">
              <w:rPr>
                <w:rFonts w:ascii="Calibri" w:hAnsi="Calibri"/>
                <w:b/>
                <w:bCs/>
                <w:color w:val="000000"/>
                <w:sz w:val="20"/>
              </w:rPr>
              <w:t>Requirements by Project Size</w:t>
            </w:r>
          </w:p>
        </w:tc>
        <w:tc>
          <w:tcPr>
            <w:tcW w:w="1901" w:type="dxa"/>
            <w:tcBorders>
              <w:top w:val="single" w:sz="4" w:space="0" w:color="auto"/>
              <w:left w:val="nil"/>
              <w:bottom w:val="single" w:sz="4" w:space="0" w:color="auto"/>
              <w:right w:val="single" w:sz="4" w:space="0" w:color="auto"/>
            </w:tcBorders>
            <w:shd w:val="clear" w:color="000000" w:fill="BFBFBF"/>
          </w:tcPr>
          <w:p w:rsidR="00A217DC" w:rsidRPr="007E14E5" w:rsidRDefault="00A217DC" w:rsidP="00A75E14">
            <w:pPr>
              <w:spacing w:after="0"/>
              <w:jc w:val="left"/>
              <w:rPr>
                <w:rFonts w:ascii="Calibri" w:hAnsi="Calibri"/>
                <w:b/>
                <w:bCs/>
                <w:color w:val="000000"/>
                <w:sz w:val="2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A217DC" w:rsidRPr="007E14E5" w:rsidRDefault="00A217DC" w:rsidP="00A75E14">
            <w:pPr>
              <w:spacing w:after="0"/>
              <w:jc w:val="left"/>
              <w:rPr>
                <w:rFonts w:ascii="Calibri" w:hAnsi="Calibri"/>
                <w:b/>
                <w:bCs/>
                <w:color w:val="000000"/>
                <w:sz w:val="20"/>
              </w:rPr>
            </w:pPr>
          </w:p>
        </w:tc>
      </w:tr>
      <w:tr w:rsidR="00A217DC" w:rsidRPr="007E14E5" w:rsidTr="00A75E14">
        <w:trPr>
          <w:trHeight w:val="315"/>
        </w:trPr>
        <w:tc>
          <w:tcPr>
            <w:tcW w:w="2311" w:type="dxa"/>
            <w:tcBorders>
              <w:top w:val="nil"/>
              <w:left w:val="single" w:sz="4" w:space="0" w:color="auto"/>
              <w:bottom w:val="single" w:sz="4" w:space="0" w:color="auto"/>
              <w:right w:val="single" w:sz="4" w:space="0" w:color="auto"/>
            </w:tcBorders>
            <w:shd w:val="clear" w:color="000000" w:fill="BFBFBF"/>
            <w:hideMark/>
          </w:tcPr>
          <w:p w:rsidR="00A217DC" w:rsidRPr="007E14E5" w:rsidRDefault="00A217DC" w:rsidP="00A75E14">
            <w:pPr>
              <w:spacing w:after="0"/>
              <w:ind w:left="162"/>
              <w:jc w:val="left"/>
              <w:rPr>
                <w:rFonts w:ascii="Calibri" w:hAnsi="Calibri"/>
                <w:b/>
                <w:bCs/>
                <w:color w:val="000000"/>
                <w:sz w:val="20"/>
              </w:rPr>
            </w:pPr>
            <w:r>
              <w:rPr>
                <w:rFonts w:ascii="Calibri" w:hAnsi="Calibri"/>
                <w:b/>
                <w:bCs/>
                <w:color w:val="000000"/>
                <w:sz w:val="20"/>
              </w:rPr>
              <w:t>Planning/Development</w:t>
            </w:r>
            <w:r w:rsidRPr="007E14E5">
              <w:rPr>
                <w:rFonts w:ascii="Calibri" w:hAnsi="Calibri"/>
                <w:b/>
                <w:bCs/>
                <w:color w:val="000000"/>
                <w:sz w:val="2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A217DC" w:rsidRPr="007E14E5" w:rsidRDefault="00A217DC" w:rsidP="00165D36">
            <w:pPr>
              <w:spacing w:after="0"/>
              <w:ind w:left="191"/>
              <w:jc w:val="left"/>
              <w:rPr>
                <w:rFonts w:ascii="Calibri" w:hAnsi="Calibri"/>
                <w:b/>
                <w:bCs/>
                <w:color w:val="000000"/>
                <w:sz w:val="20"/>
              </w:rPr>
            </w:pPr>
            <w:r w:rsidRPr="007E14E5">
              <w:rPr>
                <w:rFonts w:ascii="Calibri" w:hAnsi="Calibri"/>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A217DC" w:rsidRPr="007E14E5" w:rsidRDefault="00A217DC" w:rsidP="00165D36">
            <w:pPr>
              <w:spacing w:after="0"/>
              <w:ind w:left="201"/>
              <w:jc w:val="left"/>
              <w:rPr>
                <w:rFonts w:ascii="Calibri" w:hAnsi="Calibri"/>
                <w:b/>
                <w:bCs/>
                <w:color w:val="000000"/>
                <w:sz w:val="20"/>
              </w:rPr>
            </w:pPr>
            <w:r w:rsidRPr="007E14E5">
              <w:rPr>
                <w:rFonts w:ascii="Calibri" w:hAnsi="Calibri"/>
                <w:b/>
                <w:bCs/>
                <w:color w:val="000000"/>
                <w:sz w:val="20"/>
              </w:rPr>
              <w:t>Medium</w:t>
            </w:r>
          </w:p>
        </w:tc>
        <w:tc>
          <w:tcPr>
            <w:tcW w:w="1068" w:type="dxa"/>
            <w:tcBorders>
              <w:top w:val="nil"/>
              <w:left w:val="nil"/>
              <w:bottom w:val="single" w:sz="4" w:space="0" w:color="auto"/>
              <w:right w:val="single" w:sz="4" w:space="0" w:color="auto"/>
            </w:tcBorders>
            <w:shd w:val="clear" w:color="000000" w:fill="BFBFBF"/>
            <w:noWrap/>
            <w:hideMark/>
          </w:tcPr>
          <w:p w:rsidR="00A217DC" w:rsidRPr="007E14E5" w:rsidRDefault="00A217DC" w:rsidP="00165D36">
            <w:pPr>
              <w:spacing w:after="0"/>
              <w:ind w:left="236"/>
              <w:jc w:val="left"/>
              <w:rPr>
                <w:rFonts w:ascii="Calibri" w:hAnsi="Calibri"/>
                <w:b/>
                <w:bCs/>
                <w:color w:val="000000"/>
                <w:sz w:val="20"/>
              </w:rPr>
            </w:pPr>
            <w:r w:rsidRPr="007E14E5">
              <w:rPr>
                <w:rFonts w:ascii="Calibri" w:hAnsi="Calibri"/>
                <w:b/>
                <w:bCs/>
                <w:color w:val="000000"/>
                <w:sz w:val="20"/>
              </w:rPr>
              <w:t>Small</w:t>
            </w:r>
          </w:p>
        </w:tc>
        <w:tc>
          <w:tcPr>
            <w:tcW w:w="1901" w:type="dxa"/>
            <w:tcBorders>
              <w:top w:val="single" w:sz="4" w:space="0" w:color="auto"/>
              <w:left w:val="nil"/>
              <w:bottom w:val="single" w:sz="4" w:space="0" w:color="auto"/>
              <w:right w:val="single" w:sz="4" w:space="0" w:color="auto"/>
            </w:tcBorders>
            <w:shd w:val="clear" w:color="000000" w:fill="BFBFBF"/>
          </w:tcPr>
          <w:p w:rsidR="00A217DC" w:rsidRPr="007E14E5" w:rsidRDefault="00A217DC" w:rsidP="00A75E14">
            <w:pPr>
              <w:spacing w:after="0"/>
              <w:ind w:left="68"/>
              <w:jc w:val="left"/>
              <w:rPr>
                <w:rFonts w:ascii="Calibri" w:hAnsi="Calibri"/>
                <w:b/>
                <w:bCs/>
                <w:color w:val="000000"/>
                <w:sz w:val="20"/>
              </w:rPr>
            </w:pPr>
            <w:r w:rsidRPr="007E14E5">
              <w:rPr>
                <w:rFonts w:ascii="Calibri" w:hAnsi="Calibri"/>
                <w:b/>
                <w:bCs/>
                <w:color w:val="000000"/>
                <w:sz w:val="2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A217DC" w:rsidRPr="007E14E5" w:rsidRDefault="00A217DC" w:rsidP="00A75E14">
            <w:pPr>
              <w:spacing w:after="0"/>
              <w:ind w:left="0"/>
              <w:jc w:val="left"/>
              <w:rPr>
                <w:rFonts w:ascii="Calibri" w:hAnsi="Calibri"/>
                <w:b/>
                <w:bCs/>
                <w:color w:val="000000"/>
                <w:sz w:val="20"/>
              </w:rPr>
            </w:pPr>
            <w:r w:rsidRPr="007E14E5">
              <w:rPr>
                <w:rFonts w:ascii="Calibri" w:hAnsi="Calibri"/>
                <w:b/>
                <w:bCs/>
                <w:color w:val="000000"/>
                <w:sz w:val="20"/>
              </w:rPr>
              <w:t>Approvals</w:t>
            </w:r>
          </w:p>
        </w:tc>
      </w:tr>
      <w:tr w:rsidR="00A217DC" w:rsidRPr="007E14E5" w:rsidTr="00A217DC">
        <w:trPr>
          <w:trHeight w:val="2528"/>
        </w:trPr>
        <w:tc>
          <w:tcPr>
            <w:tcW w:w="2311" w:type="dxa"/>
            <w:tcBorders>
              <w:top w:val="nil"/>
              <w:left w:val="single" w:sz="4" w:space="0" w:color="auto"/>
              <w:bottom w:val="single" w:sz="4" w:space="0" w:color="auto"/>
              <w:right w:val="single" w:sz="4" w:space="0" w:color="auto"/>
            </w:tcBorders>
            <w:shd w:val="clear" w:color="auto" w:fill="auto"/>
            <w:hideMark/>
          </w:tcPr>
          <w:p w:rsidR="00A217DC" w:rsidRPr="00A16930" w:rsidRDefault="00A217DC" w:rsidP="00A75E14">
            <w:pPr>
              <w:spacing w:after="0"/>
              <w:ind w:left="162"/>
              <w:jc w:val="left"/>
              <w:rPr>
                <w:rFonts w:ascii="Calibri" w:hAnsi="Calibri"/>
                <w:b/>
                <w:bCs/>
                <w:color w:val="000000"/>
                <w:sz w:val="20"/>
              </w:rPr>
            </w:pPr>
            <w:r>
              <w:rPr>
                <w:rFonts w:ascii="Calibri" w:hAnsi="Calibri"/>
                <w:b/>
                <w:bCs/>
                <w:color w:val="000000"/>
                <w:sz w:val="20"/>
              </w:rPr>
              <w:t>Test Plan (SDLC)</w:t>
            </w:r>
          </w:p>
        </w:tc>
        <w:tc>
          <w:tcPr>
            <w:tcW w:w="1250" w:type="dxa"/>
            <w:tcBorders>
              <w:top w:val="nil"/>
              <w:left w:val="nil"/>
              <w:bottom w:val="single" w:sz="4" w:space="0" w:color="auto"/>
              <w:right w:val="single" w:sz="4" w:space="0" w:color="auto"/>
            </w:tcBorders>
            <w:shd w:val="clear" w:color="auto" w:fill="auto"/>
            <w:noWrap/>
            <w:hideMark/>
          </w:tcPr>
          <w:p w:rsidR="00A217DC" w:rsidRPr="00A16930" w:rsidRDefault="00A217DC" w:rsidP="00165D36">
            <w:pPr>
              <w:rPr>
                <w:rFonts w:ascii="Calibri" w:hAnsi="Calibri"/>
                <w:b/>
                <w:bCs/>
                <w:color w:val="000000"/>
                <w:sz w:val="20"/>
              </w:rPr>
            </w:pPr>
            <w:r>
              <w:rPr>
                <w:rFonts w:ascii="Calibri" w:hAnsi="Calibri"/>
                <w:b/>
                <w:bCs/>
                <w:color w:val="000000"/>
                <w:sz w:val="20"/>
              </w:rPr>
              <w:t>R</w:t>
            </w:r>
          </w:p>
        </w:tc>
        <w:tc>
          <w:tcPr>
            <w:tcW w:w="1315" w:type="dxa"/>
            <w:tcBorders>
              <w:top w:val="nil"/>
              <w:left w:val="nil"/>
              <w:bottom w:val="single" w:sz="4" w:space="0" w:color="auto"/>
              <w:right w:val="single" w:sz="4" w:space="0" w:color="auto"/>
            </w:tcBorders>
            <w:shd w:val="clear" w:color="auto" w:fill="auto"/>
            <w:noWrap/>
            <w:hideMark/>
          </w:tcPr>
          <w:p w:rsidR="00A217DC" w:rsidRPr="00A16930" w:rsidRDefault="00A217DC" w:rsidP="00165D36">
            <w:pPr>
              <w:rPr>
                <w:rFonts w:ascii="Calibri" w:hAnsi="Calibri"/>
                <w:b/>
                <w:bCs/>
                <w:color w:val="000000"/>
                <w:sz w:val="20"/>
              </w:rPr>
            </w:pPr>
            <w:r>
              <w:rPr>
                <w:rFonts w:ascii="Calibri" w:hAnsi="Calibri"/>
                <w:b/>
                <w:bCs/>
                <w:color w:val="000000"/>
                <w:sz w:val="20"/>
              </w:rPr>
              <w:t>R</w:t>
            </w:r>
          </w:p>
        </w:tc>
        <w:tc>
          <w:tcPr>
            <w:tcW w:w="1068" w:type="dxa"/>
            <w:tcBorders>
              <w:top w:val="nil"/>
              <w:left w:val="nil"/>
              <w:bottom w:val="single" w:sz="4" w:space="0" w:color="auto"/>
              <w:right w:val="single" w:sz="4" w:space="0" w:color="auto"/>
            </w:tcBorders>
            <w:shd w:val="clear" w:color="auto" w:fill="auto"/>
            <w:noWrap/>
            <w:hideMark/>
          </w:tcPr>
          <w:p w:rsidR="00A217DC" w:rsidRPr="00A16930" w:rsidRDefault="00A217DC" w:rsidP="00165D36">
            <w:pPr>
              <w:rPr>
                <w:rFonts w:ascii="Calibri" w:hAnsi="Calibri"/>
                <w:b/>
                <w:bCs/>
                <w:color w:val="000000"/>
                <w:sz w:val="20"/>
              </w:rPr>
            </w:pPr>
            <w:r>
              <w:rPr>
                <w:rFonts w:ascii="Calibri" w:hAnsi="Calibri"/>
                <w:b/>
                <w:bCs/>
                <w:color w:val="000000"/>
                <w:sz w:val="20"/>
              </w:rPr>
              <w:t>R</w:t>
            </w:r>
          </w:p>
        </w:tc>
        <w:tc>
          <w:tcPr>
            <w:tcW w:w="1901" w:type="dxa"/>
            <w:tcBorders>
              <w:top w:val="single" w:sz="4" w:space="0" w:color="auto"/>
              <w:left w:val="nil"/>
              <w:bottom w:val="single" w:sz="4" w:space="0" w:color="auto"/>
              <w:right w:val="single" w:sz="4" w:space="0" w:color="auto"/>
            </w:tcBorders>
          </w:tcPr>
          <w:p w:rsidR="00A217DC" w:rsidRPr="00A217DC" w:rsidRDefault="00A217DC" w:rsidP="00A217DC">
            <w:pPr>
              <w:ind w:left="68"/>
              <w:jc w:val="left"/>
              <w:rPr>
                <w:rFonts w:ascii="Calibri" w:hAnsi="Calibri"/>
                <w:b/>
                <w:bCs/>
                <w:color w:val="000000"/>
                <w:sz w:val="20"/>
              </w:rPr>
            </w:pPr>
            <w:r w:rsidRPr="00A217DC">
              <w:rPr>
                <w:rFonts w:ascii="Calibri" w:hAnsi="Calibri"/>
                <w:b/>
                <w:bCs/>
                <w:color w:val="000000"/>
                <w:sz w:val="20"/>
              </w:rPr>
              <w:t>This process is critical and required for all projects, regardless of size.</w:t>
            </w:r>
          </w:p>
        </w:tc>
        <w:tc>
          <w:tcPr>
            <w:tcW w:w="2790" w:type="dxa"/>
            <w:tcBorders>
              <w:top w:val="nil"/>
              <w:left w:val="single" w:sz="4" w:space="0" w:color="auto"/>
              <w:bottom w:val="single" w:sz="4" w:space="0" w:color="auto"/>
              <w:right w:val="single" w:sz="4" w:space="0" w:color="auto"/>
            </w:tcBorders>
            <w:shd w:val="clear" w:color="auto" w:fill="auto"/>
            <w:hideMark/>
          </w:tcPr>
          <w:p w:rsidR="00A217DC" w:rsidRPr="00A217DC" w:rsidRDefault="00A217DC" w:rsidP="00A217DC">
            <w:pPr>
              <w:ind w:left="-33"/>
              <w:jc w:val="left"/>
              <w:rPr>
                <w:rFonts w:ascii="Calibri" w:hAnsi="Calibri"/>
                <w:b/>
                <w:bCs/>
                <w:color w:val="000000"/>
                <w:sz w:val="20"/>
              </w:rPr>
            </w:pPr>
            <w:r w:rsidRPr="00A217DC">
              <w:rPr>
                <w:rFonts w:ascii="Calibri" w:hAnsi="Calibri"/>
                <w:b/>
                <w:bCs/>
                <w:color w:val="000000"/>
                <w:sz w:val="20"/>
              </w:rPr>
              <w:t>The Test Plan will have two approvals.  The first approval will be the plan for the testing, and the second will be the test results or completion of the testing.  The Test Plan should be approved by the Sponsor, the Steering Committee and the Implementation Team, at a minimum.</w:t>
            </w:r>
          </w:p>
        </w:tc>
      </w:tr>
    </w:tbl>
    <w:p w:rsidR="00A217DC" w:rsidRPr="00AF4B39" w:rsidRDefault="00A217DC" w:rsidP="00E05DAF">
      <w:pPr>
        <w:pStyle w:val="DocumentHeading"/>
        <w:rPr>
          <w:rFonts w:cs="Arial"/>
        </w:rPr>
        <w:sectPr w:rsidR="00A217DC" w:rsidRPr="00AF4B39" w:rsidSect="005D5EE5">
          <w:footerReference w:type="default" r:id="rId8"/>
          <w:headerReference w:type="first" r:id="rId9"/>
          <w:pgSz w:w="11907" w:h="16840" w:code="9"/>
          <w:pgMar w:top="1701" w:right="1418" w:bottom="1701" w:left="1418" w:header="567" w:footer="567" w:gutter="0"/>
          <w:pgNumType w:fmt="lowerRoman" w:start="1"/>
          <w:cols w:space="708"/>
          <w:titlePg/>
          <w:docGrid w:linePitch="360"/>
        </w:sectPr>
      </w:pPr>
    </w:p>
    <w:p w:rsidR="0074080D" w:rsidRPr="00AF4B39" w:rsidRDefault="0074080D" w:rsidP="00E05DAF">
      <w:pPr>
        <w:pStyle w:val="TOCTitle"/>
      </w:pPr>
      <w:r w:rsidRPr="00AF4B39">
        <w:lastRenderedPageBreak/>
        <w:t>Table of Contents</w:t>
      </w:r>
    </w:p>
    <w:p w:rsidR="005333E4" w:rsidRDefault="005D7367">
      <w:pPr>
        <w:pStyle w:val="TOC1"/>
        <w:rPr>
          <w:rFonts w:asciiTheme="minorHAnsi" w:eastAsiaTheme="minorEastAsia" w:hAnsiTheme="minorHAnsi" w:cstheme="minorBidi"/>
          <w:b w:val="0"/>
          <w:caps w:val="0"/>
          <w:noProof/>
          <w:szCs w:val="22"/>
          <w:lang w:val="en-US" w:eastAsia="en-US"/>
        </w:rPr>
      </w:pPr>
      <w:r w:rsidRPr="00AF4B39">
        <w:fldChar w:fldCharType="begin" w:fldLock="1"/>
      </w:r>
      <w:r w:rsidR="0074080D" w:rsidRPr="00AF4B39">
        <w:instrText xml:space="preserve"> TOC \o "1-3" \h \z \u </w:instrText>
      </w:r>
      <w:r w:rsidRPr="00AF4B39">
        <w:fldChar w:fldCharType="separate"/>
      </w:r>
      <w:hyperlink w:anchor="_Toc308612812" w:history="1">
        <w:r w:rsidR="005333E4" w:rsidRPr="00BA284A">
          <w:rPr>
            <w:rStyle w:val="Hyperlink"/>
            <w:noProof/>
          </w:rPr>
          <w:t>1.</w:t>
        </w:r>
        <w:r w:rsidR="005333E4">
          <w:rPr>
            <w:rFonts w:asciiTheme="minorHAnsi" w:eastAsiaTheme="minorEastAsia" w:hAnsiTheme="minorHAnsi" w:cstheme="minorBidi"/>
            <w:b w:val="0"/>
            <w:caps w:val="0"/>
            <w:noProof/>
            <w:szCs w:val="22"/>
            <w:lang w:val="en-US" w:eastAsia="en-US"/>
          </w:rPr>
          <w:tab/>
        </w:r>
        <w:r w:rsidR="005333E4" w:rsidRPr="00BA284A">
          <w:rPr>
            <w:rStyle w:val="Hyperlink"/>
            <w:noProof/>
          </w:rPr>
          <w:t>Introduction</w:t>
        </w:r>
        <w:r w:rsidR="005333E4">
          <w:rPr>
            <w:noProof/>
            <w:webHidden/>
          </w:rPr>
          <w:tab/>
        </w:r>
        <w:r>
          <w:rPr>
            <w:noProof/>
            <w:webHidden/>
          </w:rPr>
          <w:fldChar w:fldCharType="begin" w:fldLock="1"/>
        </w:r>
        <w:r w:rsidR="005333E4">
          <w:rPr>
            <w:noProof/>
            <w:webHidden/>
          </w:rPr>
          <w:instrText xml:space="preserve"> PAGEREF _Toc308612812 \h </w:instrText>
        </w:r>
        <w:r>
          <w:rPr>
            <w:noProof/>
            <w:webHidden/>
          </w:rPr>
        </w:r>
        <w:r>
          <w:rPr>
            <w:noProof/>
            <w:webHidden/>
          </w:rPr>
          <w:fldChar w:fldCharType="separate"/>
        </w:r>
        <w:r w:rsidR="00E74D78">
          <w:rPr>
            <w:noProof/>
            <w:webHidden/>
          </w:rPr>
          <w:t>3</w:t>
        </w:r>
        <w:r>
          <w:rPr>
            <w:noProof/>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13" w:history="1">
        <w:r w:rsidR="005333E4" w:rsidRPr="00BA284A">
          <w:rPr>
            <w:rStyle w:val="Hyperlink"/>
          </w:rPr>
          <w:t>1.1.</w:t>
        </w:r>
        <w:r w:rsidR="005333E4">
          <w:rPr>
            <w:rFonts w:asciiTheme="minorHAnsi" w:eastAsiaTheme="minorEastAsia" w:hAnsiTheme="minorHAnsi" w:cstheme="minorBidi"/>
            <w:szCs w:val="22"/>
            <w:lang w:val="en-US" w:eastAsia="en-US"/>
          </w:rPr>
          <w:tab/>
        </w:r>
        <w:r w:rsidR="005333E4" w:rsidRPr="00BA284A">
          <w:rPr>
            <w:rStyle w:val="Hyperlink"/>
          </w:rPr>
          <w:t>Purpose</w:t>
        </w:r>
        <w:r w:rsidR="005333E4">
          <w:rPr>
            <w:webHidden/>
          </w:rPr>
          <w:tab/>
        </w:r>
        <w:r w:rsidR="005D7367">
          <w:rPr>
            <w:webHidden/>
          </w:rPr>
          <w:fldChar w:fldCharType="begin" w:fldLock="1"/>
        </w:r>
        <w:r w:rsidR="005333E4">
          <w:rPr>
            <w:webHidden/>
          </w:rPr>
          <w:instrText xml:space="preserve"> PAGEREF _Toc308612813 \h </w:instrText>
        </w:r>
        <w:r w:rsidR="005D7367">
          <w:rPr>
            <w:webHidden/>
          </w:rPr>
        </w:r>
        <w:r w:rsidR="005D7367">
          <w:rPr>
            <w:webHidden/>
          </w:rPr>
          <w:fldChar w:fldCharType="separate"/>
        </w:r>
        <w:r w:rsidR="00E74D78">
          <w:rPr>
            <w:webHidden/>
          </w:rPr>
          <w:t>3</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14" w:history="1">
        <w:r w:rsidR="005333E4" w:rsidRPr="00BA284A">
          <w:rPr>
            <w:rStyle w:val="Hyperlink"/>
          </w:rPr>
          <w:t>1.2.</w:t>
        </w:r>
        <w:r w:rsidR="005333E4">
          <w:rPr>
            <w:rFonts w:asciiTheme="minorHAnsi" w:eastAsiaTheme="minorEastAsia" w:hAnsiTheme="minorHAnsi" w:cstheme="minorBidi"/>
            <w:szCs w:val="22"/>
            <w:lang w:val="en-US" w:eastAsia="en-US"/>
          </w:rPr>
          <w:tab/>
        </w:r>
        <w:r w:rsidR="005333E4" w:rsidRPr="00BA284A">
          <w:rPr>
            <w:rStyle w:val="Hyperlink"/>
          </w:rPr>
          <w:t>Assumptions</w:t>
        </w:r>
        <w:r w:rsidR="005333E4">
          <w:rPr>
            <w:webHidden/>
          </w:rPr>
          <w:tab/>
        </w:r>
        <w:r w:rsidR="005D7367">
          <w:rPr>
            <w:webHidden/>
          </w:rPr>
          <w:fldChar w:fldCharType="begin" w:fldLock="1"/>
        </w:r>
        <w:r w:rsidR="005333E4">
          <w:rPr>
            <w:webHidden/>
          </w:rPr>
          <w:instrText xml:space="preserve"> PAGEREF _Toc308612814 \h </w:instrText>
        </w:r>
        <w:r w:rsidR="005D7367">
          <w:rPr>
            <w:webHidden/>
          </w:rPr>
        </w:r>
        <w:r w:rsidR="005D7367">
          <w:rPr>
            <w:webHidden/>
          </w:rPr>
          <w:fldChar w:fldCharType="separate"/>
        </w:r>
        <w:r w:rsidR="00E74D78">
          <w:rPr>
            <w:webHidden/>
          </w:rPr>
          <w:t>3</w:t>
        </w:r>
        <w:r w:rsidR="005D7367">
          <w:rPr>
            <w:webHidden/>
          </w:rPr>
          <w:fldChar w:fldCharType="end"/>
        </w:r>
      </w:hyperlink>
    </w:p>
    <w:p w:rsidR="005333E4" w:rsidRDefault="00DF2CED">
      <w:pPr>
        <w:pStyle w:val="TOC1"/>
        <w:rPr>
          <w:rFonts w:asciiTheme="minorHAnsi" w:eastAsiaTheme="minorEastAsia" w:hAnsiTheme="minorHAnsi" w:cstheme="minorBidi"/>
          <w:b w:val="0"/>
          <w:caps w:val="0"/>
          <w:noProof/>
          <w:szCs w:val="22"/>
          <w:lang w:val="en-US" w:eastAsia="en-US"/>
        </w:rPr>
      </w:pPr>
      <w:hyperlink w:anchor="_Toc308612815" w:history="1">
        <w:r w:rsidR="005333E4" w:rsidRPr="00BA284A">
          <w:rPr>
            <w:rStyle w:val="Hyperlink"/>
            <w:noProof/>
          </w:rPr>
          <w:t>2.</w:t>
        </w:r>
        <w:r w:rsidR="005333E4">
          <w:rPr>
            <w:rFonts w:asciiTheme="minorHAnsi" w:eastAsiaTheme="minorEastAsia" w:hAnsiTheme="minorHAnsi" w:cstheme="minorBidi"/>
            <w:b w:val="0"/>
            <w:caps w:val="0"/>
            <w:noProof/>
            <w:szCs w:val="22"/>
            <w:lang w:val="en-US" w:eastAsia="en-US"/>
          </w:rPr>
          <w:tab/>
        </w:r>
        <w:r w:rsidR="005333E4" w:rsidRPr="00BA284A">
          <w:rPr>
            <w:rStyle w:val="Hyperlink"/>
            <w:noProof/>
          </w:rPr>
          <w:t>Version Control</w:t>
        </w:r>
        <w:r w:rsidR="005333E4">
          <w:rPr>
            <w:noProof/>
            <w:webHidden/>
          </w:rPr>
          <w:tab/>
        </w:r>
        <w:r w:rsidR="005D7367">
          <w:rPr>
            <w:noProof/>
            <w:webHidden/>
          </w:rPr>
          <w:fldChar w:fldCharType="begin" w:fldLock="1"/>
        </w:r>
        <w:r w:rsidR="005333E4">
          <w:rPr>
            <w:noProof/>
            <w:webHidden/>
          </w:rPr>
          <w:instrText xml:space="preserve"> PAGEREF _Toc308612815 \h </w:instrText>
        </w:r>
        <w:r w:rsidR="005D7367">
          <w:rPr>
            <w:noProof/>
            <w:webHidden/>
          </w:rPr>
        </w:r>
        <w:r w:rsidR="005D7367">
          <w:rPr>
            <w:noProof/>
            <w:webHidden/>
          </w:rPr>
          <w:fldChar w:fldCharType="separate"/>
        </w:r>
        <w:r w:rsidR="00E74D78">
          <w:rPr>
            <w:noProof/>
            <w:webHidden/>
          </w:rPr>
          <w:t>4</w:t>
        </w:r>
        <w:r w:rsidR="005D7367">
          <w:rPr>
            <w:noProof/>
            <w:webHidden/>
          </w:rPr>
          <w:fldChar w:fldCharType="end"/>
        </w:r>
      </w:hyperlink>
    </w:p>
    <w:p w:rsidR="005333E4" w:rsidRDefault="00DF2CED">
      <w:pPr>
        <w:pStyle w:val="TOC1"/>
        <w:rPr>
          <w:rFonts w:asciiTheme="minorHAnsi" w:eastAsiaTheme="minorEastAsia" w:hAnsiTheme="minorHAnsi" w:cstheme="minorBidi"/>
          <w:b w:val="0"/>
          <w:caps w:val="0"/>
          <w:noProof/>
          <w:szCs w:val="22"/>
          <w:lang w:val="en-US" w:eastAsia="en-US"/>
        </w:rPr>
      </w:pPr>
      <w:hyperlink w:anchor="_Toc308612816" w:history="1">
        <w:r w:rsidR="005333E4" w:rsidRPr="00BA284A">
          <w:rPr>
            <w:rStyle w:val="Hyperlink"/>
            <w:noProof/>
          </w:rPr>
          <w:t>3.</w:t>
        </w:r>
        <w:r w:rsidR="005333E4">
          <w:rPr>
            <w:rFonts w:asciiTheme="minorHAnsi" w:eastAsiaTheme="minorEastAsia" w:hAnsiTheme="minorHAnsi" w:cstheme="minorBidi"/>
            <w:b w:val="0"/>
            <w:caps w:val="0"/>
            <w:noProof/>
            <w:szCs w:val="22"/>
            <w:lang w:val="en-US" w:eastAsia="en-US"/>
          </w:rPr>
          <w:tab/>
        </w:r>
        <w:r w:rsidR="005333E4" w:rsidRPr="00BA284A">
          <w:rPr>
            <w:rStyle w:val="Hyperlink"/>
            <w:noProof/>
          </w:rPr>
          <w:t>Testing Strategy</w:t>
        </w:r>
        <w:r w:rsidR="005333E4">
          <w:rPr>
            <w:noProof/>
            <w:webHidden/>
          </w:rPr>
          <w:tab/>
        </w:r>
        <w:r w:rsidR="005D7367">
          <w:rPr>
            <w:noProof/>
            <w:webHidden/>
          </w:rPr>
          <w:fldChar w:fldCharType="begin" w:fldLock="1"/>
        </w:r>
        <w:r w:rsidR="005333E4">
          <w:rPr>
            <w:noProof/>
            <w:webHidden/>
          </w:rPr>
          <w:instrText xml:space="preserve"> PAGEREF _Toc308612816 \h </w:instrText>
        </w:r>
        <w:r w:rsidR="005D7367">
          <w:rPr>
            <w:noProof/>
            <w:webHidden/>
          </w:rPr>
        </w:r>
        <w:r w:rsidR="005D7367">
          <w:rPr>
            <w:noProof/>
            <w:webHidden/>
          </w:rPr>
          <w:fldChar w:fldCharType="separate"/>
        </w:r>
        <w:r w:rsidR="00E74D78">
          <w:rPr>
            <w:noProof/>
            <w:webHidden/>
          </w:rPr>
          <w:t>5</w:t>
        </w:r>
        <w:r w:rsidR="005D7367">
          <w:rPr>
            <w:noProof/>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17" w:history="1">
        <w:r w:rsidR="005333E4" w:rsidRPr="00BA284A">
          <w:rPr>
            <w:rStyle w:val="Hyperlink"/>
          </w:rPr>
          <w:t>3.1.</w:t>
        </w:r>
        <w:r w:rsidR="005333E4">
          <w:rPr>
            <w:rFonts w:asciiTheme="minorHAnsi" w:eastAsiaTheme="minorEastAsia" w:hAnsiTheme="minorHAnsi" w:cstheme="minorBidi"/>
            <w:szCs w:val="22"/>
            <w:lang w:val="en-US" w:eastAsia="en-US"/>
          </w:rPr>
          <w:tab/>
        </w:r>
        <w:r w:rsidR="005333E4" w:rsidRPr="00BA284A">
          <w:rPr>
            <w:rStyle w:val="Hyperlink"/>
          </w:rPr>
          <w:t>Requirements Validation</w:t>
        </w:r>
        <w:r w:rsidR="005333E4">
          <w:rPr>
            <w:webHidden/>
          </w:rPr>
          <w:tab/>
        </w:r>
        <w:r w:rsidR="005D7367">
          <w:rPr>
            <w:webHidden/>
          </w:rPr>
          <w:fldChar w:fldCharType="begin" w:fldLock="1"/>
        </w:r>
        <w:r w:rsidR="005333E4">
          <w:rPr>
            <w:webHidden/>
          </w:rPr>
          <w:instrText xml:space="preserve"> PAGEREF _Toc308612817 \h </w:instrText>
        </w:r>
        <w:r w:rsidR="005D7367">
          <w:rPr>
            <w:webHidden/>
          </w:rPr>
        </w:r>
        <w:r w:rsidR="005D7367">
          <w:rPr>
            <w:webHidden/>
          </w:rPr>
          <w:fldChar w:fldCharType="separate"/>
        </w:r>
        <w:r w:rsidR="00E74D78">
          <w:rPr>
            <w:webHidden/>
          </w:rPr>
          <w:t>5</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18" w:history="1">
        <w:r w:rsidR="005333E4" w:rsidRPr="00BA284A">
          <w:rPr>
            <w:rStyle w:val="Hyperlink"/>
          </w:rPr>
          <w:t>3.2.</w:t>
        </w:r>
        <w:r w:rsidR="005333E4">
          <w:rPr>
            <w:rFonts w:asciiTheme="minorHAnsi" w:eastAsiaTheme="minorEastAsia" w:hAnsiTheme="minorHAnsi" w:cstheme="minorBidi"/>
            <w:szCs w:val="22"/>
            <w:lang w:val="en-US" w:eastAsia="en-US"/>
          </w:rPr>
          <w:tab/>
        </w:r>
        <w:r w:rsidR="005333E4" w:rsidRPr="00BA284A">
          <w:rPr>
            <w:rStyle w:val="Hyperlink"/>
          </w:rPr>
          <w:t>Installation Verification</w:t>
        </w:r>
        <w:r w:rsidR="005333E4">
          <w:rPr>
            <w:webHidden/>
          </w:rPr>
          <w:tab/>
        </w:r>
        <w:r w:rsidR="005D7367">
          <w:rPr>
            <w:webHidden/>
          </w:rPr>
          <w:fldChar w:fldCharType="begin" w:fldLock="1"/>
        </w:r>
        <w:r w:rsidR="005333E4">
          <w:rPr>
            <w:webHidden/>
          </w:rPr>
          <w:instrText xml:space="preserve"> PAGEREF _Toc308612818 \h </w:instrText>
        </w:r>
        <w:r w:rsidR="005D7367">
          <w:rPr>
            <w:webHidden/>
          </w:rPr>
        </w:r>
        <w:r w:rsidR="005D7367">
          <w:rPr>
            <w:webHidden/>
          </w:rPr>
          <w:fldChar w:fldCharType="separate"/>
        </w:r>
        <w:r w:rsidR="00E74D78">
          <w:rPr>
            <w:webHidden/>
          </w:rPr>
          <w:t>6</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19" w:history="1">
        <w:r w:rsidR="005333E4" w:rsidRPr="00BA284A">
          <w:rPr>
            <w:rStyle w:val="Hyperlink"/>
          </w:rPr>
          <w:t>3.3.</w:t>
        </w:r>
        <w:r w:rsidR="005333E4">
          <w:rPr>
            <w:rFonts w:asciiTheme="minorHAnsi" w:eastAsiaTheme="minorEastAsia" w:hAnsiTheme="minorHAnsi" w:cstheme="minorBidi"/>
            <w:szCs w:val="22"/>
            <w:lang w:val="en-US" w:eastAsia="en-US"/>
          </w:rPr>
          <w:tab/>
        </w:r>
        <w:r w:rsidR="005333E4" w:rsidRPr="00BA284A">
          <w:rPr>
            <w:rStyle w:val="Hyperlink"/>
          </w:rPr>
          <w:t>Testing Coordination</w:t>
        </w:r>
        <w:r w:rsidR="005333E4">
          <w:rPr>
            <w:webHidden/>
          </w:rPr>
          <w:tab/>
        </w:r>
        <w:r w:rsidR="005D7367">
          <w:rPr>
            <w:webHidden/>
          </w:rPr>
          <w:fldChar w:fldCharType="begin" w:fldLock="1"/>
        </w:r>
        <w:r w:rsidR="005333E4">
          <w:rPr>
            <w:webHidden/>
          </w:rPr>
          <w:instrText xml:space="preserve"> PAGEREF _Toc308612819 \h </w:instrText>
        </w:r>
        <w:r w:rsidR="005D7367">
          <w:rPr>
            <w:webHidden/>
          </w:rPr>
        </w:r>
        <w:r w:rsidR="005D7367">
          <w:rPr>
            <w:webHidden/>
          </w:rPr>
          <w:fldChar w:fldCharType="separate"/>
        </w:r>
        <w:r w:rsidR="00E74D78">
          <w:rPr>
            <w:webHidden/>
          </w:rPr>
          <w:t>6</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20" w:history="1">
        <w:r w:rsidR="005333E4" w:rsidRPr="00BA284A">
          <w:rPr>
            <w:rStyle w:val="Hyperlink"/>
          </w:rPr>
          <w:t>3.4.</w:t>
        </w:r>
        <w:r w:rsidR="005333E4">
          <w:rPr>
            <w:rFonts w:asciiTheme="minorHAnsi" w:eastAsiaTheme="minorEastAsia" w:hAnsiTheme="minorHAnsi" w:cstheme="minorBidi"/>
            <w:szCs w:val="22"/>
            <w:lang w:val="en-US" w:eastAsia="en-US"/>
          </w:rPr>
          <w:tab/>
        </w:r>
        <w:r w:rsidR="005333E4" w:rsidRPr="00BA284A">
          <w:rPr>
            <w:rStyle w:val="Hyperlink"/>
          </w:rPr>
          <w:t>Unit Testing</w:t>
        </w:r>
        <w:r w:rsidR="005333E4">
          <w:rPr>
            <w:webHidden/>
          </w:rPr>
          <w:tab/>
        </w:r>
        <w:r w:rsidR="005D7367">
          <w:rPr>
            <w:webHidden/>
          </w:rPr>
          <w:fldChar w:fldCharType="begin" w:fldLock="1"/>
        </w:r>
        <w:r w:rsidR="005333E4">
          <w:rPr>
            <w:webHidden/>
          </w:rPr>
          <w:instrText xml:space="preserve"> PAGEREF _Toc308612820 \h </w:instrText>
        </w:r>
        <w:r w:rsidR="005D7367">
          <w:rPr>
            <w:webHidden/>
          </w:rPr>
        </w:r>
        <w:r w:rsidR="005D7367">
          <w:rPr>
            <w:webHidden/>
          </w:rPr>
          <w:fldChar w:fldCharType="separate"/>
        </w:r>
        <w:r w:rsidR="00E74D78">
          <w:rPr>
            <w:webHidden/>
          </w:rPr>
          <w:t>6</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21" w:history="1">
        <w:r w:rsidR="005333E4" w:rsidRPr="00BA284A">
          <w:rPr>
            <w:rStyle w:val="Hyperlink"/>
          </w:rPr>
          <w:t>3.4.1.</w:t>
        </w:r>
        <w:r w:rsidR="005333E4">
          <w:rPr>
            <w:rFonts w:asciiTheme="minorHAnsi" w:eastAsiaTheme="minorEastAsia" w:hAnsiTheme="minorHAnsi" w:cstheme="minorBidi"/>
            <w:szCs w:val="22"/>
            <w:lang w:val="en-US" w:eastAsia="en-US"/>
          </w:rPr>
          <w:tab/>
        </w:r>
        <w:r w:rsidR="005333E4" w:rsidRPr="00BA284A">
          <w:rPr>
            <w:rStyle w:val="Hyperlink"/>
          </w:rPr>
          <w:t>Definition:</w:t>
        </w:r>
        <w:r w:rsidR="005333E4">
          <w:rPr>
            <w:webHidden/>
          </w:rPr>
          <w:tab/>
        </w:r>
        <w:r w:rsidR="005D7367">
          <w:rPr>
            <w:webHidden/>
          </w:rPr>
          <w:fldChar w:fldCharType="begin" w:fldLock="1"/>
        </w:r>
        <w:r w:rsidR="005333E4">
          <w:rPr>
            <w:webHidden/>
          </w:rPr>
          <w:instrText xml:space="preserve"> PAGEREF _Toc308612821 \h </w:instrText>
        </w:r>
        <w:r w:rsidR="005D7367">
          <w:rPr>
            <w:webHidden/>
          </w:rPr>
        </w:r>
        <w:r w:rsidR="005D7367">
          <w:rPr>
            <w:webHidden/>
          </w:rPr>
          <w:fldChar w:fldCharType="separate"/>
        </w:r>
        <w:r w:rsidR="00E74D78">
          <w:rPr>
            <w:webHidden/>
          </w:rPr>
          <w:t>6</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22" w:history="1">
        <w:r w:rsidR="005333E4" w:rsidRPr="00BA284A">
          <w:rPr>
            <w:rStyle w:val="Hyperlink"/>
          </w:rPr>
          <w:t>3.4.2.</w:t>
        </w:r>
        <w:r w:rsidR="005333E4">
          <w:rPr>
            <w:rFonts w:asciiTheme="minorHAnsi" w:eastAsiaTheme="minorEastAsia" w:hAnsiTheme="minorHAnsi" w:cstheme="minorBidi"/>
            <w:szCs w:val="22"/>
            <w:lang w:val="en-US" w:eastAsia="en-US"/>
          </w:rPr>
          <w:tab/>
        </w:r>
        <w:r w:rsidR="005333E4" w:rsidRPr="00BA284A">
          <w:rPr>
            <w:rStyle w:val="Hyperlink"/>
          </w:rPr>
          <w:t>Participants:</w:t>
        </w:r>
        <w:r w:rsidR="005333E4">
          <w:rPr>
            <w:webHidden/>
          </w:rPr>
          <w:tab/>
        </w:r>
        <w:r w:rsidR="005D7367">
          <w:rPr>
            <w:webHidden/>
          </w:rPr>
          <w:fldChar w:fldCharType="begin" w:fldLock="1"/>
        </w:r>
        <w:r w:rsidR="005333E4">
          <w:rPr>
            <w:webHidden/>
          </w:rPr>
          <w:instrText xml:space="preserve"> PAGEREF _Toc308612822 \h </w:instrText>
        </w:r>
        <w:r w:rsidR="005D7367">
          <w:rPr>
            <w:webHidden/>
          </w:rPr>
        </w:r>
        <w:r w:rsidR="005D7367">
          <w:rPr>
            <w:webHidden/>
          </w:rPr>
          <w:fldChar w:fldCharType="separate"/>
        </w:r>
        <w:r w:rsidR="00E74D78">
          <w:rPr>
            <w:webHidden/>
          </w:rPr>
          <w:t>6</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23" w:history="1">
        <w:r w:rsidR="005333E4" w:rsidRPr="00BA284A">
          <w:rPr>
            <w:rStyle w:val="Hyperlink"/>
          </w:rPr>
          <w:t>3.4.3.</w:t>
        </w:r>
        <w:r w:rsidR="005333E4">
          <w:rPr>
            <w:rFonts w:asciiTheme="minorHAnsi" w:eastAsiaTheme="minorEastAsia" w:hAnsiTheme="minorHAnsi" w:cstheme="minorBidi"/>
            <w:szCs w:val="22"/>
            <w:lang w:val="en-US" w:eastAsia="en-US"/>
          </w:rPr>
          <w:tab/>
        </w:r>
        <w:r w:rsidR="005333E4" w:rsidRPr="00BA284A">
          <w:rPr>
            <w:rStyle w:val="Hyperlink"/>
          </w:rPr>
          <w:t>Methodology:</w:t>
        </w:r>
        <w:r w:rsidR="005333E4">
          <w:rPr>
            <w:webHidden/>
          </w:rPr>
          <w:tab/>
        </w:r>
        <w:r w:rsidR="005D7367">
          <w:rPr>
            <w:webHidden/>
          </w:rPr>
          <w:fldChar w:fldCharType="begin" w:fldLock="1"/>
        </w:r>
        <w:r w:rsidR="005333E4">
          <w:rPr>
            <w:webHidden/>
          </w:rPr>
          <w:instrText xml:space="preserve"> PAGEREF _Toc308612823 \h </w:instrText>
        </w:r>
        <w:r w:rsidR="005D7367">
          <w:rPr>
            <w:webHidden/>
          </w:rPr>
        </w:r>
        <w:r w:rsidR="005D7367">
          <w:rPr>
            <w:webHidden/>
          </w:rPr>
          <w:fldChar w:fldCharType="separate"/>
        </w:r>
        <w:r w:rsidR="00E74D78">
          <w:rPr>
            <w:webHidden/>
          </w:rPr>
          <w:t>6</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24" w:history="1">
        <w:r w:rsidR="005333E4" w:rsidRPr="00BA284A">
          <w:rPr>
            <w:rStyle w:val="Hyperlink"/>
          </w:rPr>
          <w:t>3.5.</w:t>
        </w:r>
        <w:r w:rsidR="005333E4">
          <w:rPr>
            <w:rFonts w:asciiTheme="minorHAnsi" w:eastAsiaTheme="minorEastAsia" w:hAnsiTheme="minorHAnsi" w:cstheme="minorBidi"/>
            <w:szCs w:val="22"/>
            <w:lang w:val="en-US" w:eastAsia="en-US"/>
          </w:rPr>
          <w:tab/>
        </w:r>
        <w:r w:rsidR="005333E4" w:rsidRPr="00BA284A">
          <w:rPr>
            <w:rStyle w:val="Hyperlink"/>
          </w:rPr>
          <w:t>System Integration Testing</w:t>
        </w:r>
        <w:r w:rsidR="005333E4">
          <w:rPr>
            <w:webHidden/>
          </w:rPr>
          <w:tab/>
        </w:r>
        <w:r w:rsidR="005D7367">
          <w:rPr>
            <w:webHidden/>
          </w:rPr>
          <w:fldChar w:fldCharType="begin" w:fldLock="1"/>
        </w:r>
        <w:r w:rsidR="005333E4">
          <w:rPr>
            <w:webHidden/>
          </w:rPr>
          <w:instrText xml:space="preserve"> PAGEREF _Toc308612824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25" w:history="1">
        <w:r w:rsidR="005333E4" w:rsidRPr="00BA284A">
          <w:rPr>
            <w:rStyle w:val="Hyperlink"/>
          </w:rPr>
          <w:t>3.5.1.</w:t>
        </w:r>
        <w:r w:rsidR="005333E4">
          <w:rPr>
            <w:rFonts w:asciiTheme="minorHAnsi" w:eastAsiaTheme="minorEastAsia" w:hAnsiTheme="minorHAnsi" w:cstheme="minorBidi"/>
            <w:szCs w:val="22"/>
            <w:lang w:val="en-US" w:eastAsia="en-US"/>
          </w:rPr>
          <w:tab/>
        </w:r>
        <w:r w:rsidR="005333E4" w:rsidRPr="00BA284A">
          <w:rPr>
            <w:rStyle w:val="Hyperlink"/>
          </w:rPr>
          <w:t>Definition:</w:t>
        </w:r>
        <w:r w:rsidR="005333E4">
          <w:rPr>
            <w:webHidden/>
          </w:rPr>
          <w:tab/>
        </w:r>
        <w:r w:rsidR="005D7367">
          <w:rPr>
            <w:webHidden/>
          </w:rPr>
          <w:fldChar w:fldCharType="begin" w:fldLock="1"/>
        </w:r>
        <w:r w:rsidR="005333E4">
          <w:rPr>
            <w:webHidden/>
          </w:rPr>
          <w:instrText xml:space="preserve"> PAGEREF _Toc308612825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26" w:history="1">
        <w:r w:rsidR="005333E4" w:rsidRPr="00BA284A">
          <w:rPr>
            <w:rStyle w:val="Hyperlink"/>
          </w:rPr>
          <w:t>3.5.2.</w:t>
        </w:r>
        <w:r w:rsidR="005333E4">
          <w:rPr>
            <w:rFonts w:asciiTheme="minorHAnsi" w:eastAsiaTheme="minorEastAsia" w:hAnsiTheme="minorHAnsi" w:cstheme="minorBidi"/>
            <w:szCs w:val="22"/>
            <w:lang w:val="en-US" w:eastAsia="en-US"/>
          </w:rPr>
          <w:tab/>
        </w:r>
        <w:r w:rsidR="005333E4" w:rsidRPr="00BA284A">
          <w:rPr>
            <w:rStyle w:val="Hyperlink"/>
          </w:rPr>
          <w:t>Participants:</w:t>
        </w:r>
        <w:r w:rsidR="005333E4">
          <w:rPr>
            <w:webHidden/>
          </w:rPr>
          <w:tab/>
        </w:r>
        <w:r w:rsidR="005D7367">
          <w:rPr>
            <w:webHidden/>
          </w:rPr>
          <w:fldChar w:fldCharType="begin" w:fldLock="1"/>
        </w:r>
        <w:r w:rsidR="005333E4">
          <w:rPr>
            <w:webHidden/>
          </w:rPr>
          <w:instrText xml:space="preserve"> PAGEREF _Toc308612826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27" w:history="1">
        <w:r w:rsidR="005333E4" w:rsidRPr="00BA284A">
          <w:rPr>
            <w:rStyle w:val="Hyperlink"/>
          </w:rPr>
          <w:t>3.5.3.</w:t>
        </w:r>
        <w:r w:rsidR="005333E4">
          <w:rPr>
            <w:rFonts w:asciiTheme="minorHAnsi" w:eastAsiaTheme="minorEastAsia" w:hAnsiTheme="minorHAnsi" w:cstheme="minorBidi"/>
            <w:szCs w:val="22"/>
            <w:lang w:val="en-US" w:eastAsia="en-US"/>
          </w:rPr>
          <w:tab/>
        </w:r>
        <w:r w:rsidR="005333E4" w:rsidRPr="00BA284A">
          <w:rPr>
            <w:rStyle w:val="Hyperlink"/>
          </w:rPr>
          <w:t>Methodology:</w:t>
        </w:r>
        <w:r w:rsidR="005333E4">
          <w:rPr>
            <w:webHidden/>
          </w:rPr>
          <w:tab/>
        </w:r>
        <w:r w:rsidR="005D7367">
          <w:rPr>
            <w:webHidden/>
          </w:rPr>
          <w:fldChar w:fldCharType="begin" w:fldLock="1"/>
        </w:r>
        <w:r w:rsidR="005333E4">
          <w:rPr>
            <w:webHidden/>
          </w:rPr>
          <w:instrText xml:space="preserve"> PAGEREF _Toc308612827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28" w:history="1">
        <w:r w:rsidR="005333E4" w:rsidRPr="00BA284A">
          <w:rPr>
            <w:rStyle w:val="Hyperlink"/>
          </w:rPr>
          <w:t>3.6.</w:t>
        </w:r>
        <w:r w:rsidR="005333E4">
          <w:rPr>
            <w:rFonts w:asciiTheme="minorHAnsi" w:eastAsiaTheme="minorEastAsia" w:hAnsiTheme="minorHAnsi" w:cstheme="minorBidi"/>
            <w:szCs w:val="22"/>
            <w:lang w:val="en-US" w:eastAsia="en-US"/>
          </w:rPr>
          <w:tab/>
        </w:r>
        <w:r w:rsidR="005333E4" w:rsidRPr="00BA284A">
          <w:rPr>
            <w:rStyle w:val="Hyperlink"/>
          </w:rPr>
          <w:t>Security Testing</w:t>
        </w:r>
        <w:r w:rsidR="005333E4">
          <w:rPr>
            <w:webHidden/>
          </w:rPr>
          <w:tab/>
        </w:r>
        <w:r w:rsidR="005D7367">
          <w:rPr>
            <w:webHidden/>
          </w:rPr>
          <w:fldChar w:fldCharType="begin" w:fldLock="1"/>
        </w:r>
        <w:r w:rsidR="005333E4">
          <w:rPr>
            <w:webHidden/>
          </w:rPr>
          <w:instrText xml:space="preserve"> PAGEREF _Toc308612828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29" w:history="1">
        <w:r w:rsidR="005333E4" w:rsidRPr="00BA284A">
          <w:rPr>
            <w:rStyle w:val="Hyperlink"/>
          </w:rPr>
          <w:t>3.6.1.</w:t>
        </w:r>
        <w:r w:rsidR="005333E4">
          <w:rPr>
            <w:rFonts w:asciiTheme="minorHAnsi" w:eastAsiaTheme="minorEastAsia" w:hAnsiTheme="minorHAnsi" w:cstheme="minorBidi"/>
            <w:szCs w:val="22"/>
            <w:lang w:val="en-US" w:eastAsia="en-US"/>
          </w:rPr>
          <w:tab/>
        </w:r>
        <w:r w:rsidR="005333E4" w:rsidRPr="00BA284A">
          <w:rPr>
            <w:rStyle w:val="Hyperlink"/>
          </w:rPr>
          <w:t>Definition:</w:t>
        </w:r>
        <w:r w:rsidR="005333E4">
          <w:rPr>
            <w:webHidden/>
          </w:rPr>
          <w:tab/>
        </w:r>
        <w:r w:rsidR="005D7367">
          <w:rPr>
            <w:webHidden/>
          </w:rPr>
          <w:fldChar w:fldCharType="begin" w:fldLock="1"/>
        </w:r>
        <w:r w:rsidR="005333E4">
          <w:rPr>
            <w:webHidden/>
          </w:rPr>
          <w:instrText xml:space="preserve"> PAGEREF _Toc308612829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30" w:history="1">
        <w:r w:rsidR="005333E4" w:rsidRPr="00BA284A">
          <w:rPr>
            <w:rStyle w:val="Hyperlink"/>
          </w:rPr>
          <w:t>3.6.2.</w:t>
        </w:r>
        <w:r w:rsidR="005333E4">
          <w:rPr>
            <w:rFonts w:asciiTheme="minorHAnsi" w:eastAsiaTheme="minorEastAsia" w:hAnsiTheme="minorHAnsi" w:cstheme="minorBidi"/>
            <w:szCs w:val="22"/>
            <w:lang w:val="en-US" w:eastAsia="en-US"/>
          </w:rPr>
          <w:tab/>
        </w:r>
        <w:r w:rsidR="005333E4" w:rsidRPr="00BA284A">
          <w:rPr>
            <w:rStyle w:val="Hyperlink"/>
          </w:rPr>
          <w:t>Participants:</w:t>
        </w:r>
        <w:r w:rsidR="005333E4">
          <w:rPr>
            <w:webHidden/>
          </w:rPr>
          <w:tab/>
        </w:r>
        <w:r w:rsidR="005D7367">
          <w:rPr>
            <w:webHidden/>
          </w:rPr>
          <w:fldChar w:fldCharType="begin" w:fldLock="1"/>
        </w:r>
        <w:r w:rsidR="005333E4">
          <w:rPr>
            <w:webHidden/>
          </w:rPr>
          <w:instrText xml:space="preserve"> PAGEREF _Toc308612830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31" w:history="1">
        <w:r w:rsidR="005333E4" w:rsidRPr="00BA284A">
          <w:rPr>
            <w:rStyle w:val="Hyperlink"/>
          </w:rPr>
          <w:t>3.6.3.</w:t>
        </w:r>
        <w:r w:rsidR="005333E4">
          <w:rPr>
            <w:rFonts w:asciiTheme="minorHAnsi" w:eastAsiaTheme="minorEastAsia" w:hAnsiTheme="minorHAnsi" w:cstheme="minorBidi"/>
            <w:szCs w:val="22"/>
            <w:lang w:val="en-US" w:eastAsia="en-US"/>
          </w:rPr>
          <w:tab/>
        </w:r>
        <w:r w:rsidR="005333E4" w:rsidRPr="00BA284A">
          <w:rPr>
            <w:rStyle w:val="Hyperlink"/>
          </w:rPr>
          <w:t>Methodology:</w:t>
        </w:r>
        <w:r w:rsidR="005333E4">
          <w:rPr>
            <w:webHidden/>
          </w:rPr>
          <w:tab/>
        </w:r>
        <w:r w:rsidR="005D7367">
          <w:rPr>
            <w:webHidden/>
          </w:rPr>
          <w:fldChar w:fldCharType="begin" w:fldLock="1"/>
        </w:r>
        <w:r w:rsidR="005333E4">
          <w:rPr>
            <w:webHidden/>
          </w:rPr>
          <w:instrText xml:space="preserve"> PAGEREF _Toc308612831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32" w:history="1">
        <w:r w:rsidR="005333E4" w:rsidRPr="00BA284A">
          <w:rPr>
            <w:rStyle w:val="Hyperlink"/>
          </w:rPr>
          <w:t>3.7.</w:t>
        </w:r>
        <w:r w:rsidR="005333E4">
          <w:rPr>
            <w:rFonts w:asciiTheme="minorHAnsi" w:eastAsiaTheme="minorEastAsia" w:hAnsiTheme="minorHAnsi" w:cstheme="minorBidi"/>
            <w:szCs w:val="22"/>
            <w:lang w:val="en-US" w:eastAsia="en-US"/>
          </w:rPr>
          <w:tab/>
        </w:r>
        <w:r w:rsidR="005333E4" w:rsidRPr="00BA284A">
          <w:rPr>
            <w:rStyle w:val="Hyperlink"/>
          </w:rPr>
          <w:t>Performance and Stress Testing</w:t>
        </w:r>
        <w:r w:rsidR="005333E4">
          <w:rPr>
            <w:webHidden/>
          </w:rPr>
          <w:tab/>
        </w:r>
        <w:r w:rsidR="005D7367">
          <w:rPr>
            <w:webHidden/>
          </w:rPr>
          <w:fldChar w:fldCharType="begin" w:fldLock="1"/>
        </w:r>
        <w:r w:rsidR="005333E4">
          <w:rPr>
            <w:webHidden/>
          </w:rPr>
          <w:instrText xml:space="preserve"> PAGEREF _Toc308612832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33" w:history="1">
        <w:r w:rsidR="005333E4" w:rsidRPr="00BA284A">
          <w:rPr>
            <w:rStyle w:val="Hyperlink"/>
          </w:rPr>
          <w:t>3.7.1.</w:t>
        </w:r>
        <w:r w:rsidR="005333E4">
          <w:rPr>
            <w:rFonts w:asciiTheme="minorHAnsi" w:eastAsiaTheme="minorEastAsia" w:hAnsiTheme="minorHAnsi" w:cstheme="minorBidi"/>
            <w:szCs w:val="22"/>
            <w:lang w:val="en-US" w:eastAsia="en-US"/>
          </w:rPr>
          <w:tab/>
        </w:r>
        <w:r w:rsidR="005333E4" w:rsidRPr="00BA284A">
          <w:rPr>
            <w:rStyle w:val="Hyperlink"/>
          </w:rPr>
          <w:t>Definition:</w:t>
        </w:r>
        <w:r w:rsidR="005333E4">
          <w:rPr>
            <w:webHidden/>
          </w:rPr>
          <w:tab/>
        </w:r>
        <w:r w:rsidR="005D7367">
          <w:rPr>
            <w:webHidden/>
          </w:rPr>
          <w:fldChar w:fldCharType="begin" w:fldLock="1"/>
        </w:r>
        <w:r w:rsidR="005333E4">
          <w:rPr>
            <w:webHidden/>
          </w:rPr>
          <w:instrText xml:space="preserve"> PAGEREF _Toc308612833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34" w:history="1">
        <w:r w:rsidR="005333E4" w:rsidRPr="00BA284A">
          <w:rPr>
            <w:rStyle w:val="Hyperlink"/>
          </w:rPr>
          <w:t>3.7.2.</w:t>
        </w:r>
        <w:r w:rsidR="005333E4">
          <w:rPr>
            <w:rFonts w:asciiTheme="minorHAnsi" w:eastAsiaTheme="minorEastAsia" w:hAnsiTheme="minorHAnsi" w:cstheme="minorBidi"/>
            <w:szCs w:val="22"/>
            <w:lang w:val="en-US" w:eastAsia="en-US"/>
          </w:rPr>
          <w:tab/>
        </w:r>
        <w:r w:rsidR="005333E4" w:rsidRPr="00BA284A">
          <w:rPr>
            <w:rStyle w:val="Hyperlink"/>
          </w:rPr>
          <w:t>Participants:</w:t>
        </w:r>
        <w:r w:rsidR="005333E4">
          <w:rPr>
            <w:webHidden/>
          </w:rPr>
          <w:tab/>
        </w:r>
        <w:r w:rsidR="005D7367">
          <w:rPr>
            <w:webHidden/>
          </w:rPr>
          <w:fldChar w:fldCharType="begin" w:fldLock="1"/>
        </w:r>
        <w:r w:rsidR="005333E4">
          <w:rPr>
            <w:webHidden/>
          </w:rPr>
          <w:instrText xml:space="preserve"> PAGEREF _Toc308612834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35" w:history="1">
        <w:r w:rsidR="005333E4" w:rsidRPr="00BA284A">
          <w:rPr>
            <w:rStyle w:val="Hyperlink"/>
          </w:rPr>
          <w:t>3.7.3.</w:t>
        </w:r>
        <w:r w:rsidR="005333E4">
          <w:rPr>
            <w:rFonts w:asciiTheme="minorHAnsi" w:eastAsiaTheme="minorEastAsia" w:hAnsiTheme="minorHAnsi" w:cstheme="minorBidi"/>
            <w:szCs w:val="22"/>
            <w:lang w:val="en-US" w:eastAsia="en-US"/>
          </w:rPr>
          <w:tab/>
        </w:r>
        <w:r w:rsidR="005333E4" w:rsidRPr="00BA284A">
          <w:rPr>
            <w:rStyle w:val="Hyperlink"/>
          </w:rPr>
          <w:t>Methodology:</w:t>
        </w:r>
        <w:r w:rsidR="005333E4">
          <w:rPr>
            <w:webHidden/>
          </w:rPr>
          <w:tab/>
        </w:r>
        <w:r w:rsidR="005D7367">
          <w:rPr>
            <w:webHidden/>
          </w:rPr>
          <w:fldChar w:fldCharType="begin" w:fldLock="1"/>
        </w:r>
        <w:r w:rsidR="005333E4">
          <w:rPr>
            <w:webHidden/>
          </w:rPr>
          <w:instrText xml:space="preserve"> PAGEREF _Toc308612835 \h </w:instrText>
        </w:r>
        <w:r w:rsidR="005D7367">
          <w:rPr>
            <w:webHidden/>
          </w:rPr>
        </w:r>
        <w:r w:rsidR="005D7367">
          <w:rPr>
            <w:webHidden/>
          </w:rPr>
          <w:fldChar w:fldCharType="separate"/>
        </w:r>
        <w:r w:rsidR="00E74D78">
          <w:rPr>
            <w:webHidden/>
          </w:rPr>
          <w:t>7</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36" w:history="1">
        <w:r w:rsidR="005333E4" w:rsidRPr="00BA284A">
          <w:rPr>
            <w:rStyle w:val="Hyperlink"/>
          </w:rPr>
          <w:t>3.8.</w:t>
        </w:r>
        <w:r w:rsidR="005333E4">
          <w:rPr>
            <w:rFonts w:asciiTheme="minorHAnsi" w:eastAsiaTheme="minorEastAsia" w:hAnsiTheme="minorHAnsi" w:cstheme="minorBidi"/>
            <w:szCs w:val="22"/>
            <w:lang w:val="en-US" w:eastAsia="en-US"/>
          </w:rPr>
          <w:tab/>
        </w:r>
        <w:r w:rsidR="005333E4" w:rsidRPr="00BA284A">
          <w:rPr>
            <w:rStyle w:val="Hyperlink"/>
          </w:rPr>
          <w:t>User Acceptance Testing</w:t>
        </w:r>
        <w:r w:rsidR="005333E4">
          <w:rPr>
            <w:webHidden/>
          </w:rPr>
          <w:tab/>
        </w:r>
        <w:r w:rsidR="005D7367">
          <w:rPr>
            <w:webHidden/>
          </w:rPr>
          <w:fldChar w:fldCharType="begin" w:fldLock="1"/>
        </w:r>
        <w:r w:rsidR="005333E4">
          <w:rPr>
            <w:webHidden/>
          </w:rPr>
          <w:instrText xml:space="preserve"> PAGEREF _Toc308612836 \h </w:instrText>
        </w:r>
        <w:r w:rsidR="005D7367">
          <w:rPr>
            <w:webHidden/>
          </w:rPr>
        </w:r>
        <w:r w:rsidR="005D7367">
          <w:rPr>
            <w:webHidden/>
          </w:rPr>
          <w:fldChar w:fldCharType="separate"/>
        </w:r>
        <w:r w:rsidR="00E74D78">
          <w:rPr>
            <w:webHidden/>
          </w:rPr>
          <w:t>8</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37" w:history="1">
        <w:r w:rsidR="005333E4" w:rsidRPr="00BA284A">
          <w:rPr>
            <w:rStyle w:val="Hyperlink"/>
          </w:rPr>
          <w:t>3.8.1.</w:t>
        </w:r>
        <w:r w:rsidR="005333E4">
          <w:rPr>
            <w:rFonts w:asciiTheme="minorHAnsi" w:eastAsiaTheme="minorEastAsia" w:hAnsiTheme="minorHAnsi" w:cstheme="minorBidi"/>
            <w:szCs w:val="22"/>
            <w:lang w:val="en-US" w:eastAsia="en-US"/>
          </w:rPr>
          <w:tab/>
        </w:r>
        <w:r w:rsidR="005333E4" w:rsidRPr="00BA284A">
          <w:rPr>
            <w:rStyle w:val="Hyperlink"/>
          </w:rPr>
          <w:t>Definition:</w:t>
        </w:r>
        <w:r w:rsidR="005333E4">
          <w:rPr>
            <w:webHidden/>
          </w:rPr>
          <w:tab/>
        </w:r>
        <w:r w:rsidR="005D7367">
          <w:rPr>
            <w:webHidden/>
          </w:rPr>
          <w:fldChar w:fldCharType="begin" w:fldLock="1"/>
        </w:r>
        <w:r w:rsidR="005333E4">
          <w:rPr>
            <w:webHidden/>
          </w:rPr>
          <w:instrText xml:space="preserve"> PAGEREF _Toc308612837 \h </w:instrText>
        </w:r>
        <w:r w:rsidR="005D7367">
          <w:rPr>
            <w:webHidden/>
          </w:rPr>
        </w:r>
        <w:r w:rsidR="005D7367">
          <w:rPr>
            <w:webHidden/>
          </w:rPr>
          <w:fldChar w:fldCharType="separate"/>
        </w:r>
        <w:r w:rsidR="00E74D78">
          <w:rPr>
            <w:webHidden/>
          </w:rPr>
          <w:t>8</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38" w:history="1">
        <w:r w:rsidR="005333E4" w:rsidRPr="00BA284A">
          <w:rPr>
            <w:rStyle w:val="Hyperlink"/>
          </w:rPr>
          <w:t>3.8.2.</w:t>
        </w:r>
        <w:r w:rsidR="005333E4">
          <w:rPr>
            <w:rFonts w:asciiTheme="minorHAnsi" w:eastAsiaTheme="minorEastAsia" w:hAnsiTheme="minorHAnsi" w:cstheme="minorBidi"/>
            <w:szCs w:val="22"/>
            <w:lang w:val="en-US" w:eastAsia="en-US"/>
          </w:rPr>
          <w:tab/>
        </w:r>
        <w:r w:rsidR="005333E4" w:rsidRPr="00BA284A">
          <w:rPr>
            <w:rStyle w:val="Hyperlink"/>
          </w:rPr>
          <w:t>Participants:</w:t>
        </w:r>
        <w:r w:rsidR="005333E4">
          <w:rPr>
            <w:webHidden/>
          </w:rPr>
          <w:tab/>
        </w:r>
        <w:r w:rsidR="005D7367">
          <w:rPr>
            <w:webHidden/>
          </w:rPr>
          <w:fldChar w:fldCharType="begin" w:fldLock="1"/>
        </w:r>
        <w:r w:rsidR="005333E4">
          <w:rPr>
            <w:webHidden/>
          </w:rPr>
          <w:instrText xml:space="preserve"> PAGEREF _Toc308612838 \h </w:instrText>
        </w:r>
        <w:r w:rsidR="005D7367">
          <w:rPr>
            <w:webHidden/>
          </w:rPr>
        </w:r>
        <w:r w:rsidR="005D7367">
          <w:rPr>
            <w:webHidden/>
          </w:rPr>
          <w:fldChar w:fldCharType="separate"/>
        </w:r>
        <w:r w:rsidR="00E74D78">
          <w:rPr>
            <w:webHidden/>
          </w:rPr>
          <w:t>8</w:t>
        </w:r>
        <w:r w:rsidR="005D7367">
          <w:rPr>
            <w:webHidden/>
          </w:rPr>
          <w:fldChar w:fldCharType="end"/>
        </w:r>
      </w:hyperlink>
    </w:p>
    <w:p w:rsidR="005333E4" w:rsidRDefault="00DF2CED">
      <w:pPr>
        <w:pStyle w:val="TOC2"/>
        <w:tabs>
          <w:tab w:val="left" w:pos="1760"/>
        </w:tabs>
        <w:rPr>
          <w:rFonts w:asciiTheme="minorHAnsi" w:eastAsiaTheme="minorEastAsia" w:hAnsiTheme="minorHAnsi" w:cstheme="minorBidi"/>
          <w:szCs w:val="22"/>
          <w:lang w:val="en-US" w:eastAsia="en-US"/>
        </w:rPr>
      </w:pPr>
      <w:hyperlink w:anchor="_Toc308612839" w:history="1">
        <w:r w:rsidR="005333E4" w:rsidRPr="00BA284A">
          <w:rPr>
            <w:rStyle w:val="Hyperlink"/>
          </w:rPr>
          <w:t>3.8.3.</w:t>
        </w:r>
        <w:r w:rsidR="005333E4">
          <w:rPr>
            <w:rFonts w:asciiTheme="minorHAnsi" w:eastAsiaTheme="minorEastAsia" w:hAnsiTheme="minorHAnsi" w:cstheme="minorBidi"/>
            <w:szCs w:val="22"/>
            <w:lang w:val="en-US" w:eastAsia="en-US"/>
          </w:rPr>
          <w:tab/>
        </w:r>
        <w:r w:rsidR="005333E4" w:rsidRPr="00BA284A">
          <w:rPr>
            <w:rStyle w:val="Hyperlink"/>
          </w:rPr>
          <w:t>Methodology:</w:t>
        </w:r>
        <w:r w:rsidR="005333E4">
          <w:rPr>
            <w:webHidden/>
          </w:rPr>
          <w:tab/>
        </w:r>
        <w:r w:rsidR="005D7367">
          <w:rPr>
            <w:webHidden/>
          </w:rPr>
          <w:fldChar w:fldCharType="begin" w:fldLock="1"/>
        </w:r>
        <w:r w:rsidR="005333E4">
          <w:rPr>
            <w:webHidden/>
          </w:rPr>
          <w:instrText xml:space="preserve"> PAGEREF _Toc308612839 \h </w:instrText>
        </w:r>
        <w:r w:rsidR="005D7367">
          <w:rPr>
            <w:webHidden/>
          </w:rPr>
        </w:r>
        <w:r w:rsidR="005D7367">
          <w:rPr>
            <w:webHidden/>
          </w:rPr>
          <w:fldChar w:fldCharType="separate"/>
        </w:r>
        <w:r w:rsidR="00E74D78">
          <w:rPr>
            <w:webHidden/>
          </w:rPr>
          <w:t>8</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40" w:history="1">
        <w:r w:rsidR="005333E4" w:rsidRPr="00BA284A">
          <w:rPr>
            <w:rStyle w:val="Hyperlink"/>
          </w:rPr>
          <w:t>3.9.</w:t>
        </w:r>
        <w:r w:rsidR="005333E4">
          <w:rPr>
            <w:rFonts w:asciiTheme="minorHAnsi" w:eastAsiaTheme="minorEastAsia" w:hAnsiTheme="minorHAnsi" w:cstheme="minorBidi"/>
            <w:szCs w:val="22"/>
            <w:lang w:val="en-US" w:eastAsia="en-US"/>
          </w:rPr>
          <w:tab/>
        </w:r>
        <w:r w:rsidR="005333E4" w:rsidRPr="00BA284A">
          <w:rPr>
            <w:rStyle w:val="Hyperlink"/>
          </w:rPr>
          <w:t>Recovery Testing</w:t>
        </w:r>
        <w:r w:rsidR="005333E4">
          <w:rPr>
            <w:webHidden/>
          </w:rPr>
          <w:tab/>
        </w:r>
        <w:r w:rsidR="005D7367">
          <w:rPr>
            <w:webHidden/>
          </w:rPr>
          <w:fldChar w:fldCharType="begin" w:fldLock="1"/>
        </w:r>
        <w:r w:rsidR="005333E4">
          <w:rPr>
            <w:webHidden/>
          </w:rPr>
          <w:instrText xml:space="preserve"> PAGEREF _Toc308612840 \h </w:instrText>
        </w:r>
        <w:r w:rsidR="005D7367">
          <w:rPr>
            <w:webHidden/>
          </w:rPr>
        </w:r>
        <w:r w:rsidR="005D7367">
          <w:rPr>
            <w:webHidden/>
          </w:rPr>
          <w:fldChar w:fldCharType="separate"/>
        </w:r>
        <w:r w:rsidR="00E74D78">
          <w:rPr>
            <w:webHidden/>
          </w:rPr>
          <w:t>8</w:t>
        </w:r>
        <w:r w:rsidR="005D7367">
          <w:rPr>
            <w:webHidden/>
          </w:rPr>
          <w:fldChar w:fldCharType="end"/>
        </w:r>
      </w:hyperlink>
    </w:p>
    <w:p w:rsidR="005333E4" w:rsidRDefault="00DF2CED">
      <w:pPr>
        <w:pStyle w:val="TOC1"/>
        <w:rPr>
          <w:rFonts w:asciiTheme="minorHAnsi" w:eastAsiaTheme="minorEastAsia" w:hAnsiTheme="minorHAnsi" w:cstheme="minorBidi"/>
          <w:b w:val="0"/>
          <w:caps w:val="0"/>
          <w:noProof/>
          <w:szCs w:val="22"/>
          <w:lang w:val="en-US" w:eastAsia="en-US"/>
        </w:rPr>
      </w:pPr>
      <w:hyperlink w:anchor="_Toc308612841" w:history="1">
        <w:r w:rsidR="005333E4" w:rsidRPr="00BA284A">
          <w:rPr>
            <w:rStyle w:val="Hyperlink"/>
            <w:noProof/>
          </w:rPr>
          <w:t>4.</w:t>
        </w:r>
        <w:r w:rsidR="005333E4">
          <w:rPr>
            <w:rFonts w:asciiTheme="minorHAnsi" w:eastAsiaTheme="minorEastAsia" w:hAnsiTheme="minorHAnsi" w:cstheme="minorBidi"/>
            <w:b w:val="0"/>
            <w:caps w:val="0"/>
            <w:noProof/>
            <w:szCs w:val="22"/>
            <w:lang w:val="en-US" w:eastAsia="en-US"/>
          </w:rPr>
          <w:tab/>
        </w:r>
        <w:r w:rsidR="005333E4" w:rsidRPr="00BA284A">
          <w:rPr>
            <w:rStyle w:val="Hyperlink"/>
            <w:noProof/>
          </w:rPr>
          <w:t>Resources/Roles &amp; Responsibilities</w:t>
        </w:r>
        <w:r w:rsidR="005333E4">
          <w:rPr>
            <w:noProof/>
            <w:webHidden/>
          </w:rPr>
          <w:tab/>
        </w:r>
        <w:r w:rsidR="005D7367">
          <w:rPr>
            <w:noProof/>
            <w:webHidden/>
          </w:rPr>
          <w:fldChar w:fldCharType="begin" w:fldLock="1"/>
        </w:r>
        <w:r w:rsidR="005333E4">
          <w:rPr>
            <w:noProof/>
            <w:webHidden/>
          </w:rPr>
          <w:instrText xml:space="preserve"> PAGEREF _Toc308612841 \h </w:instrText>
        </w:r>
        <w:r w:rsidR="005D7367">
          <w:rPr>
            <w:noProof/>
            <w:webHidden/>
          </w:rPr>
        </w:r>
        <w:r w:rsidR="005D7367">
          <w:rPr>
            <w:noProof/>
            <w:webHidden/>
          </w:rPr>
          <w:fldChar w:fldCharType="separate"/>
        </w:r>
        <w:r w:rsidR="00E74D78">
          <w:rPr>
            <w:noProof/>
            <w:webHidden/>
          </w:rPr>
          <w:t>9</w:t>
        </w:r>
        <w:r w:rsidR="005D7367">
          <w:rPr>
            <w:noProof/>
            <w:webHidden/>
          </w:rPr>
          <w:fldChar w:fldCharType="end"/>
        </w:r>
      </w:hyperlink>
    </w:p>
    <w:p w:rsidR="005333E4" w:rsidRDefault="00DF2CED">
      <w:pPr>
        <w:pStyle w:val="TOC1"/>
        <w:rPr>
          <w:rFonts w:asciiTheme="minorHAnsi" w:eastAsiaTheme="minorEastAsia" w:hAnsiTheme="minorHAnsi" w:cstheme="minorBidi"/>
          <w:b w:val="0"/>
          <w:caps w:val="0"/>
          <w:noProof/>
          <w:szCs w:val="22"/>
          <w:lang w:val="en-US" w:eastAsia="en-US"/>
        </w:rPr>
      </w:pPr>
      <w:hyperlink w:anchor="_Toc308612842" w:history="1">
        <w:r w:rsidR="005333E4" w:rsidRPr="00BA284A">
          <w:rPr>
            <w:rStyle w:val="Hyperlink"/>
            <w:noProof/>
          </w:rPr>
          <w:t>5.</w:t>
        </w:r>
        <w:r w:rsidR="005333E4">
          <w:rPr>
            <w:rFonts w:asciiTheme="minorHAnsi" w:eastAsiaTheme="minorEastAsia" w:hAnsiTheme="minorHAnsi" w:cstheme="minorBidi"/>
            <w:b w:val="0"/>
            <w:caps w:val="0"/>
            <w:noProof/>
            <w:szCs w:val="22"/>
            <w:lang w:val="en-US" w:eastAsia="en-US"/>
          </w:rPr>
          <w:tab/>
        </w:r>
        <w:r w:rsidR="005333E4" w:rsidRPr="00BA284A">
          <w:rPr>
            <w:rStyle w:val="Hyperlink"/>
            <w:noProof/>
          </w:rPr>
          <w:t>Requirement Guide</w:t>
        </w:r>
        <w:r w:rsidR="005333E4">
          <w:rPr>
            <w:noProof/>
            <w:webHidden/>
          </w:rPr>
          <w:tab/>
        </w:r>
        <w:r w:rsidR="005D7367">
          <w:rPr>
            <w:noProof/>
            <w:webHidden/>
          </w:rPr>
          <w:fldChar w:fldCharType="begin" w:fldLock="1"/>
        </w:r>
        <w:r w:rsidR="005333E4">
          <w:rPr>
            <w:noProof/>
            <w:webHidden/>
          </w:rPr>
          <w:instrText xml:space="preserve"> PAGEREF _Toc308612842 \h </w:instrText>
        </w:r>
        <w:r w:rsidR="005D7367">
          <w:rPr>
            <w:noProof/>
            <w:webHidden/>
          </w:rPr>
        </w:r>
        <w:r w:rsidR="005D7367">
          <w:rPr>
            <w:noProof/>
            <w:webHidden/>
          </w:rPr>
          <w:fldChar w:fldCharType="separate"/>
        </w:r>
        <w:r w:rsidR="00E74D78">
          <w:rPr>
            <w:noProof/>
            <w:webHidden/>
          </w:rPr>
          <w:t>10</w:t>
        </w:r>
        <w:r w:rsidR="005D7367">
          <w:rPr>
            <w:noProof/>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43" w:history="1">
        <w:r w:rsidR="005333E4" w:rsidRPr="00BA284A">
          <w:rPr>
            <w:rStyle w:val="Hyperlink"/>
          </w:rPr>
          <w:t>Entry Requirement</w:t>
        </w:r>
        <w:r w:rsidR="005333E4">
          <w:rPr>
            <w:webHidden/>
          </w:rPr>
          <w:tab/>
        </w:r>
        <w:r w:rsidR="005D7367">
          <w:rPr>
            <w:webHidden/>
          </w:rPr>
          <w:fldChar w:fldCharType="begin" w:fldLock="1"/>
        </w:r>
        <w:r w:rsidR="005333E4">
          <w:rPr>
            <w:webHidden/>
          </w:rPr>
          <w:instrText xml:space="preserve"> PAGEREF _Toc308612843 \h </w:instrText>
        </w:r>
        <w:r w:rsidR="005D7367">
          <w:rPr>
            <w:webHidden/>
          </w:rPr>
        </w:r>
        <w:r w:rsidR="005D7367">
          <w:rPr>
            <w:webHidden/>
          </w:rPr>
          <w:fldChar w:fldCharType="separate"/>
        </w:r>
        <w:r w:rsidR="00E74D78">
          <w:rPr>
            <w:webHidden/>
          </w:rPr>
          <w:t>10</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44" w:history="1">
        <w:r w:rsidR="005333E4" w:rsidRPr="00BA284A">
          <w:rPr>
            <w:rStyle w:val="Hyperlink"/>
          </w:rPr>
          <w:t>Exit Requirement</w:t>
        </w:r>
        <w:r w:rsidR="005333E4">
          <w:rPr>
            <w:webHidden/>
          </w:rPr>
          <w:tab/>
        </w:r>
        <w:r w:rsidR="005D7367">
          <w:rPr>
            <w:webHidden/>
          </w:rPr>
          <w:fldChar w:fldCharType="begin" w:fldLock="1"/>
        </w:r>
        <w:r w:rsidR="005333E4">
          <w:rPr>
            <w:webHidden/>
          </w:rPr>
          <w:instrText xml:space="preserve"> PAGEREF _Toc308612844 \h </w:instrText>
        </w:r>
        <w:r w:rsidR="005D7367">
          <w:rPr>
            <w:webHidden/>
          </w:rPr>
        </w:r>
        <w:r w:rsidR="005D7367">
          <w:rPr>
            <w:webHidden/>
          </w:rPr>
          <w:fldChar w:fldCharType="separate"/>
        </w:r>
        <w:r w:rsidR="00E74D78">
          <w:rPr>
            <w:webHidden/>
          </w:rPr>
          <w:t>10</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45" w:history="1">
        <w:r w:rsidR="005333E4" w:rsidRPr="00BA284A">
          <w:rPr>
            <w:rStyle w:val="Hyperlink"/>
          </w:rPr>
          <w:t>Suspension Requirement</w:t>
        </w:r>
        <w:r w:rsidR="005333E4">
          <w:rPr>
            <w:webHidden/>
          </w:rPr>
          <w:tab/>
        </w:r>
        <w:r w:rsidR="005D7367">
          <w:rPr>
            <w:webHidden/>
          </w:rPr>
          <w:fldChar w:fldCharType="begin" w:fldLock="1"/>
        </w:r>
        <w:r w:rsidR="005333E4">
          <w:rPr>
            <w:webHidden/>
          </w:rPr>
          <w:instrText xml:space="preserve"> PAGEREF _Toc308612845 \h </w:instrText>
        </w:r>
        <w:r w:rsidR="005D7367">
          <w:rPr>
            <w:webHidden/>
          </w:rPr>
        </w:r>
        <w:r w:rsidR="005D7367">
          <w:rPr>
            <w:webHidden/>
          </w:rPr>
          <w:fldChar w:fldCharType="separate"/>
        </w:r>
        <w:r w:rsidR="00E74D78">
          <w:rPr>
            <w:webHidden/>
          </w:rPr>
          <w:t>10</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46" w:history="1">
        <w:r w:rsidR="005333E4" w:rsidRPr="00BA284A">
          <w:rPr>
            <w:rStyle w:val="Hyperlink"/>
          </w:rPr>
          <w:t>Resumption Requirement</w:t>
        </w:r>
        <w:r w:rsidR="005333E4">
          <w:rPr>
            <w:webHidden/>
          </w:rPr>
          <w:tab/>
        </w:r>
        <w:r w:rsidR="005D7367">
          <w:rPr>
            <w:webHidden/>
          </w:rPr>
          <w:fldChar w:fldCharType="begin" w:fldLock="1"/>
        </w:r>
        <w:r w:rsidR="005333E4">
          <w:rPr>
            <w:webHidden/>
          </w:rPr>
          <w:instrText xml:space="preserve"> PAGEREF _Toc308612846 \h </w:instrText>
        </w:r>
        <w:r w:rsidR="005D7367">
          <w:rPr>
            <w:webHidden/>
          </w:rPr>
        </w:r>
        <w:r w:rsidR="005D7367">
          <w:rPr>
            <w:webHidden/>
          </w:rPr>
          <w:fldChar w:fldCharType="separate"/>
        </w:r>
        <w:r w:rsidR="00E74D78">
          <w:rPr>
            <w:webHidden/>
          </w:rPr>
          <w:t>10</w:t>
        </w:r>
        <w:r w:rsidR="005D7367">
          <w:rPr>
            <w:webHidden/>
          </w:rPr>
          <w:fldChar w:fldCharType="end"/>
        </w:r>
      </w:hyperlink>
    </w:p>
    <w:p w:rsidR="005333E4" w:rsidRDefault="00DF2CED">
      <w:pPr>
        <w:pStyle w:val="TOC1"/>
        <w:rPr>
          <w:rFonts w:asciiTheme="minorHAnsi" w:eastAsiaTheme="minorEastAsia" w:hAnsiTheme="minorHAnsi" w:cstheme="minorBidi"/>
          <w:b w:val="0"/>
          <w:caps w:val="0"/>
          <w:noProof/>
          <w:szCs w:val="22"/>
          <w:lang w:val="en-US" w:eastAsia="en-US"/>
        </w:rPr>
      </w:pPr>
      <w:hyperlink w:anchor="_Toc308612847" w:history="1">
        <w:r w:rsidR="005333E4" w:rsidRPr="00BA284A">
          <w:rPr>
            <w:rStyle w:val="Hyperlink"/>
            <w:noProof/>
          </w:rPr>
          <w:t>6.</w:t>
        </w:r>
        <w:r w:rsidR="005333E4">
          <w:rPr>
            <w:rFonts w:asciiTheme="minorHAnsi" w:eastAsiaTheme="minorEastAsia" w:hAnsiTheme="minorHAnsi" w:cstheme="minorBidi"/>
            <w:b w:val="0"/>
            <w:caps w:val="0"/>
            <w:noProof/>
            <w:szCs w:val="22"/>
            <w:lang w:val="en-US" w:eastAsia="en-US"/>
          </w:rPr>
          <w:tab/>
        </w:r>
        <w:r w:rsidR="005333E4" w:rsidRPr="00BA284A">
          <w:rPr>
            <w:rStyle w:val="Hyperlink"/>
            <w:noProof/>
          </w:rPr>
          <w:t>Test Schedule</w:t>
        </w:r>
        <w:r w:rsidR="005333E4">
          <w:rPr>
            <w:noProof/>
            <w:webHidden/>
          </w:rPr>
          <w:tab/>
        </w:r>
        <w:r w:rsidR="005D7367">
          <w:rPr>
            <w:noProof/>
            <w:webHidden/>
          </w:rPr>
          <w:fldChar w:fldCharType="begin" w:fldLock="1"/>
        </w:r>
        <w:r w:rsidR="005333E4">
          <w:rPr>
            <w:noProof/>
            <w:webHidden/>
          </w:rPr>
          <w:instrText xml:space="preserve"> PAGEREF _Toc308612847 \h </w:instrText>
        </w:r>
        <w:r w:rsidR="005D7367">
          <w:rPr>
            <w:noProof/>
            <w:webHidden/>
          </w:rPr>
        </w:r>
        <w:r w:rsidR="005D7367">
          <w:rPr>
            <w:noProof/>
            <w:webHidden/>
          </w:rPr>
          <w:fldChar w:fldCharType="separate"/>
        </w:r>
        <w:r w:rsidR="00E74D78">
          <w:rPr>
            <w:noProof/>
            <w:webHidden/>
          </w:rPr>
          <w:t>11</w:t>
        </w:r>
        <w:r w:rsidR="005D7367">
          <w:rPr>
            <w:noProof/>
            <w:webHidden/>
          </w:rPr>
          <w:fldChar w:fldCharType="end"/>
        </w:r>
      </w:hyperlink>
    </w:p>
    <w:p w:rsidR="005333E4" w:rsidRDefault="00DF2CED">
      <w:pPr>
        <w:pStyle w:val="TOC1"/>
        <w:rPr>
          <w:rFonts w:asciiTheme="minorHAnsi" w:eastAsiaTheme="minorEastAsia" w:hAnsiTheme="minorHAnsi" w:cstheme="minorBidi"/>
          <w:b w:val="0"/>
          <w:caps w:val="0"/>
          <w:noProof/>
          <w:szCs w:val="22"/>
          <w:lang w:val="en-US" w:eastAsia="en-US"/>
        </w:rPr>
      </w:pPr>
      <w:hyperlink w:anchor="_Toc308612848" w:history="1">
        <w:r w:rsidR="005333E4" w:rsidRPr="00BA284A">
          <w:rPr>
            <w:rStyle w:val="Hyperlink"/>
            <w:noProof/>
          </w:rPr>
          <w:t>7.</w:t>
        </w:r>
        <w:r w:rsidR="005333E4">
          <w:rPr>
            <w:rFonts w:asciiTheme="minorHAnsi" w:eastAsiaTheme="minorEastAsia" w:hAnsiTheme="minorHAnsi" w:cstheme="minorBidi"/>
            <w:b w:val="0"/>
            <w:caps w:val="0"/>
            <w:noProof/>
            <w:szCs w:val="22"/>
            <w:lang w:val="en-US" w:eastAsia="en-US"/>
          </w:rPr>
          <w:tab/>
        </w:r>
        <w:r w:rsidR="005333E4" w:rsidRPr="00BA284A">
          <w:rPr>
            <w:rStyle w:val="Hyperlink"/>
            <w:noProof/>
          </w:rPr>
          <w:t>Tools</w:t>
        </w:r>
        <w:r w:rsidR="005333E4">
          <w:rPr>
            <w:noProof/>
            <w:webHidden/>
          </w:rPr>
          <w:tab/>
        </w:r>
        <w:r w:rsidR="005D7367">
          <w:rPr>
            <w:noProof/>
            <w:webHidden/>
          </w:rPr>
          <w:fldChar w:fldCharType="begin" w:fldLock="1"/>
        </w:r>
        <w:r w:rsidR="005333E4">
          <w:rPr>
            <w:noProof/>
            <w:webHidden/>
          </w:rPr>
          <w:instrText xml:space="preserve"> PAGEREF _Toc308612848 \h </w:instrText>
        </w:r>
        <w:r w:rsidR="005D7367">
          <w:rPr>
            <w:noProof/>
            <w:webHidden/>
          </w:rPr>
        </w:r>
        <w:r w:rsidR="005D7367">
          <w:rPr>
            <w:noProof/>
            <w:webHidden/>
          </w:rPr>
          <w:fldChar w:fldCharType="separate"/>
        </w:r>
        <w:r w:rsidR="00E74D78">
          <w:rPr>
            <w:noProof/>
            <w:webHidden/>
          </w:rPr>
          <w:t>12</w:t>
        </w:r>
        <w:r w:rsidR="005D7367">
          <w:rPr>
            <w:noProof/>
            <w:webHidden/>
          </w:rPr>
          <w:fldChar w:fldCharType="end"/>
        </w:r>
      </w:hyperlink>
    </w:p>
    <w:p w:rsidR="005333E4" w:rsidRDefault="00DF2CED">
      <w:pPr>
        <w:pStyle w:val="TOC1"/>
        <w:rPr>
          <w:rFonts w:asciiTheme="minorHAnsi" w:eastAsiaTheme="minorEastAsia" w:hAnsiTheme="minorHAnsi" w:cstheme="minorBidi"/>
          <w:b w:val="0"/>
          <w:caps w:val="0"/>
          <w:noProof/>
          <w:szCs w:val="22"/>
          <w:lang w:val="en-US" w:eastAsia="en-US"/>
        </w:rPr>
      </w:pPr>
      <w:hyperlink w:anchor="_Toc308612849" w:history="1">
        <w:r w:rsidR="005333E4" w:rsidRPr="00BA284A">
          <w:rPr>
            <w:rStyle w:val="Hyperlink"/>
            <w:noProof/>
          </w:rPr>
          <w:t>8.</w:t>
        </w:r>
        <w:r w:rsidR="005333E4">
          <w:rPr>
            <w:rFonts w:asciiTheme="minorHAnsi" w:eastAsiaTheme="minorEastAsia" w:hAnsiTheme="minorHAnsi" w:cstheme="minorBidi"/>
            <w:b w:val="0"/>
            <w:caps w:val="0"/>
            <w:noProof/>
            <w:szCs w:val="22"/>
            <w:lang w:val="en-US" w:eastAsia="en-US"/>
          </w:rPr>
          <w:tab/>
        </w:r>
        <w:r w:rsidR="005333E4" w:rsidRPr="00BA284A">
          <w:rPr>
            <w:rStyle w:val="Hyperlink"/>
            <w:noProof/>
          </w:rPr>
          <w:t>Control Procedures</w:t>
        </w:r>
        <w:r w:rsidR="005333E4">
          <w:rPr>
            <w:noProof/>
            <w:webHidden/>
          </w:rPr>
          <w:tab/>
        </w:r>
        <w:r w:rsidR="005D7367">
          <w:rPr>
            <w:noProof/>
            <w:webHidden/>
          </w:rPr>
          <w:fldChar w:fldCharType="begin" w:fldLock="1"/>
        </w:r>
        <w:r w:rsidR="005333E4">
          <w:rPr>
            <w:noProof/>
            <w:webHidden/>
          </w:rPr>
          <w:instrText xml:space="preserve"> PAGEREF _Toc308612849 \h </w:instrText>
        </w:r>
        <w:r w:rsidR="005D7367">
          <w:rPr>
            <w:noProof/>
            <w:webHidden/>
          </w:rPr>
        </w:r>
        <w:r w:rsidR="005D7367">
          <w:rPr>
            <w:noProof/>
            <w:webHidden/>
          </w:rPr>
          <w:fldChar w:fldCharType="separate"/>
        </w:r>
        <w:r w:rsidR="00E74D78">
          <w:rPr>
            <w:noProof/>
            <w:webHidden/>
          </w:rPr>
          <w:t>13</w:t>
        </w:r>
        <w:r w:rsidR="005D7367">
          <w:rPr>
            <w:noProof/>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50" w:history="1">
        <w:r w:rsidR="005333E4" w:rsidRPr="00BA284A">
          <w:rPr>
            <w:rStyle w:val="Hyperlink"/>
          </w:rPr>
          <w:t>8.1.</w:t>
        </w:r>
        <w:r w:rsidR="005333E4">
          <w:rPr>
            <w:rFonts w:asciiTheme="minorHAnsi" w:eastAsiaTheme="minorEastAsia" w:hAnsiTheme="minorHAnsi" w:cstheme="minorBidi"/>
            <w:szCs w:val="22"/>
            <w:lang w:val="en-US" w:eastAsia="en-US"/>
          </w:rPr>
          <w:tab/>
        </w:r>
        <w:r w:rsidR="005333E4" w:rsidRPr="00BA284A">
          <w:rPr>
            <w:rStyle w:val="Hyperlink"/>
          </w:rPr>
          <w:t>Defect Reporting</w:t>
        </w:r>
        <w:r w:rsidR="005333E4">
          <w:rPr>
            <w:webHidden/>
          </w:rPr>
          <w:tab/>
        </w:r>
        <w:r w:rsidR="005D7367">
          <w:rPr>
            <w:webHidden/>
          </w:rPr>
          <w:fldChar w:fldCharType="begin" w:fldLock="1"/>
        </w:r>
        <w:r w:rsidR="005333E4">
          <w:rPr>
            <w:webHidden/>
          </w:rPr>
          <w:instrText xml:space="preserve"> PAGEREF _Toc308612850 \h </w:instrText>
        </w:r>
        <w:r w:rsidR="005D7367">
          <w:rPr>
            <w:webHidden/>
          </w:rPr>
        </w:r>
        <w:r w:rsidR="005D7367">
          <w:rPr>
            <w:webHidden/>
          </w:rPr>
          <w:fldChar w:fldCharType="separate"/>
        </w:r>
        <w:r w:rsidR="00E74D78">
          <w:rPr>
            <w:webHidden/>
          </w:rPr>
          <w:t>13</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51" w:history="1">
        <w:r w:rsidR="005333E4" w:rsidRPr="00BA284A">
          <w:rPr>
            <w:rStyle w:val="Hyperlink"/>
          </w:rPr>
          <w:t>8.2.</w:t>
        </w:r>
        <w:r w:rsidR="005333E4">
          <w:rPr>
            <w:rFonts w:asciiTheme="minorHAnsi" w:eastAsiaTheme="minorEastAsia" w:hAnsiTheme="minorHAnsi" w:cstheme="minorBidi"/>
            <w:szCs w:val="22"/>
            <w:lang w:val="en-US" w:eastAsia="en-US"/>
          </w:rPr>
          <w:tab/>
        </w:r>
        <w:r w:rsidR="005333E4" w:rsidRPr="00BA284A">
          <w:rPr>
            <w:rStyle w:val="Hyperlink"/>
          </w:rPr>
          <w:t>Defect Reviews</w:t>
        </w:r>
        <w:r w:rsidR="005333E4">
          <w:rPr>
            <w:webHidden/>
          </w:rPr>
          <w:tab/>
        </w:r>
        <w:r w:rsidR="005D7367">
          <w:rPr>
            <w:webHidden/>
          </w:rPr>
          <w:fldChar w:fldCharType="begin" w:fldLock="1"/>
        </w:r>
        <w:r w:rsidR="005333E4">
          <w:rPr>
            <w:webHidden/>
          </w:rPr>
          <w:instrText xml:space="preserve"> PAGEREF _Toc308612851 \h </w:instrText>
        </w:r>
        <w:r w:rsidR="005D7367">
          <w:rPr>
            <w:webHidden/>
          </w:rPr>
        </w:r>
        <w:r w:rsidR="005D7367">
          <w:rPr>
            <w:webHidden/>
          </w:rPr>
          <w:fldChar w:fldCharType="separate"/>
        </w:r>
        <w:r w:rsidR="00E74D78">
          <w:rPr>
            <w:webHidden/>
          </w:rPr>
          <w:t>13</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52" w:history="1">
        <w:r w:rsidR="005333E4" w:rsidRPr="00BA284A">
          <w:rPr>
            <w:rStyle w:val="Hyperlink"/>
          </w:rPr>
          <w:t>8.3.</w:t>
        </w:r>
        <w:r w:rsidR="005333E4">
          <w:rPr>
            <w:rFonts w:asciiTheme="minorHAnsi" w:eastAsiaTheme="minorEastAsia" w:hAnsiTheme="minorHAnsi" w:cstheme="minorBidi"/>
            <w:szCs w:val="22"/>
            <w:lang w:val="en-US" w:eastAsia="en-US"/>
          </w:rPr>
          <w:tab/>
        </w:r>
        <w:r w:rsidR="005333E4" w:rsidRPr="00BA284A">
          <w:rPr>
            <w:rStyle w:val="Hyperlink"/>
          </w:rPr>
          <w:t>Change Requests</w:t>
        </w:r>
        <w:r w:rsidR="005333E4">
          <w:rPr>
            <w:webHidden/>
          </w:rPr>
          <w:tab/>
        </w:r>
        <w:r w:rsidR="005D7367">
          <w:rPr>
            <w:webHidden/>
          </w:rPr>
          <w:fldChar w:fldCharType="begin" w:fldLock="1"/>
        </w:r>
        <w:r w:rsidR="005333E4">
          <w:rPr>
            <w:webHidden/>
          </w:rPr>
          <w:instrText xml:space="preserve"> PAGEREF _Toc308612852 \h </w:instrText>
        </w:r>
        <w:r w:rsidR="005D7367">
          <w:rPr>
            <w:webHidden/>
          </w:rPr>
        </w:r>
        <w:r w:rsidR="005D7367">
          <w:rPr>
            <w:webHidden/>
          </w:rPr>
          <w:fldChar w:fldCharType="separate"/>
        </w:r>
        <w:r w:rsidR="00E74D78">
          <w:rPr>
            <w:webHidden/>
          </w:rPr>
          <w:t>13</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53" w:history="1">
        <w:r w:rsidR="005333E4" w:rsidRPr="00BA284A">
          <w:rPr>
            <w:rStyle w:val="Hyperlink"/>
          </w:rPr>
          <w:t>8.4.</w:t>
        </w:r>
        <w:r w:rsidR="005333E4">
          <w:rPr>
            <w:rFonts w:asciiTheme="minorHAnsi" w:eastAsiaTheme="minorEastAsia" w:hAnsiTheme="minorHAnsi" w:cstheme="minorBidi"/>
            <w:szCs w:val="22"/>
            <w:lang w:val="en-US" w:eastAsia="en-US"/>
          </w:rPr>
          <w:tab/>
        </w:r>
        <w:r w:rsidR="005333E4" w:rsidRPr="00BA284A">
          <w:rPr>
            <w:rStyle w:val="Hyperlink"/>
          </w:rPr>
          <w:t>Resumption Criteria</w:t>
        </w:r>
        <w:r w:rsidR="005333E4">
          <w:rPr>
            <w:webHidden/>
          </w:rPr>
          <w:tab/>
        </w:r>
        <w:r w:rsidR="005D7367">
          <w:rPr>
            <w:webHidden/>
          </w:rPr>
          <w:fldChar w:fldCharType="begin" w:fldLock="1"/>
        </w:r>
        <w:r w:rsidR="005333E4">
          <w:rPr>
            <w:webHidden/>
          </w:rPr>
          <w:instrText xml:space="preserve"> PAGEREF _Toc308612853 \h </w:instrText>
        </w:r>
        <w:r w:rsidR="005D7367">
          <w:rPr>
            <w:webHidden/>
          </w:rPr>
        </w:r>
        <w:r w:rsidR="005D7367">
          <w:rPr>
            <w:webHidden/>
          </w:rPr>
          <w:fldChar w:fldCharType="separate"/>
        </w:r>
        <w:r w:rsidR="00E74D78">
          <w:rPr>
            <w:webHidden/>
          </w:rPr>
          <w:t>13</w:t>
        </w:r>
        <w:r w:rsidR="005D7367">
          <w:rPr>
            <w:webHidden/>
          </w:rPr>
          <w:fldChar w:fldCharType="end"/>
        </w:r>
      </w:hyperlink>
    </w:p>
    <w:p w:rsidR="005333E4" w:rsidRDefault="00DF2CED">
      <w:pPr>
        <w:pStyle w:val="TOC1"/>
        <w:rPr>
          <w:rFonts w:asciiTheme="minorHAnsi" w:eastAsiaTheme="minorEastAsia" w:hAnsiTheme="minorHAnsi" w:cstheme="minorBidi"/>
          <w:b w:val="0"/>
          <w:caps w:val="0"/>
          <w:noProof/>
          <w:szCs w:val="22"/>
          <w:lang w:val="en-US" w:eastAsia="en-US"/>
        </w:rPr>
      </w:pPr>
      <w:hyperlink w:anchor="_Toc308612854" w:history="1">
        <w:r w:rsidR="005333E4" w:rsidRPr="00BA284A">
          <w:rPr>
            <w:rStyle w:val="Hyperlink"/>
            <w:noProof/>
          </w:rPr>
          <w:t>9.</w:t>
        </w:r>
        <w:r w:rsidR="005333E4">
          <w:rPr>
            <w:rFonts w:asciiTheme="minorHAnsi" w:eastAsiaTheme="minorEastAsia" w:hAnsiTheme="minorHAnsi" w:cstheme="minorBidi"/>
            <w:b w:val="0"/>
            <w:caps w:val="0"/>
            <w:noProof/>
            <w:szCs w:val="22"/>
            <w:lang w:val="en-US" w:eastAsia="en-US"/>
          </w:rPr>
          <w:tab/>
        </w:r>
        <w:r w:rsidR="005333E4" w:rsidRPr="00BA284A">
          <w:rPr>
            <w:rStyle w:val="Hyperlink"/>
            <w:noProof/>
          </w:rPr>
          <w:t>Approvals</w:t>
        </w:r>
        <w:r w:rsidR="005333E4">
          <w:rPr>
            <w:noProof/>
            <w:webHidden/>
          </w:rPr>
          <w:tab/>
        </w:r>
        <w:r w:rsidR="005D7367">
          <w:rPr>
            <w:noProof/>
            <w:webHidden/>
          </w:rPr>
          <w:fldChar w:fldCharType="begin" w:fldLock="1"/>
        </w:r>
        <w:r w:rsidR="005333E4">
          <w:rPr>
            <w:noProof/>
            <w:webHidden/>
          </w:rPr>
          <w:instrText xml:space="preserve"> PAGEREF _Toc308612854 \h </w:instrText>
        </w:r>
        <w:r w:rsidR="005D7367">
          <w:rPr>
            <w:noProof/>
            <w:webHidden/>
          </w:rPr>
        </w:r>
        <w:r w:rsidR="005D7367">
          <w:rPr>
            <w:noProof/>
            <w:webHidden/>
          </w:rPr>
          <w:fldChar w:fldCharType="separate"/>
        </w:r>
        <w:r w:rsidR="00E74D78">
          <w:rPr>
            <w:noProof/>
            <w:webHidden/>
          </w:rPr>
          <w:t>14</w:t>
        </w:r>
        <w:r w:rsidR="005D7367">
          <w:rPr>
            <w:noProof/>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55" w:history="1">
        <w:r w:rsidR="005333E4" w:rsidRPr="00BA284A">
          <w:rPr>
            <w:rStyle w:val="Hyperlink"/>
          </w:rPr>
          <w:t>9.1.</w:t>
        </w:r>
        <w:r w:rsidR="005333E4">
          <w:rPr>
            <w:rFonts w:asciiTheme="minorHAnsi" w:eastAsiaTheme="minorEastAsia" w:hAnsiTheme="minorHAnsi" w:cstheme="minorBidi"/>
            <w:szCs w:val="22"/>
            <w:lang w:val="en-US" w:eastAsia="en-US"/>
          </w:rPr>
          <w:tab/>
        </w:r>
        <w:r w:rsidR="005333E4" w:rsidRPr="00BA284A">
          <w:rPr>
            <w:rStyle w:val="Hyperlink"/>
          </w:rPr>
          <w:t>Plan Approval</w:t>
        </w:r>
        <w:r w:rsidR="005333E4">
          <w:rPr>
            <w:webHidden/>
          </w:rPr>
          <w:tab/>
        </w:r>
        <w:r w:rsidR="005D7367">
          <w:rPr>
            <w:webHidden/>
          </w:rPr>
          <w:fldChar w:fldCharType="begin" w:fldLock="1"/>
        </w:r>
        <w:r w:rsidR="005333E4">
          <w:rPr>
            <w:webHidden/>
          </w:rPr>
          <w:instrText xml:space="preserve"> PAGEREF _Toc308612855 \h </w:instrText>
        </w:r>
        <w:r w:rsidR="005D7367">
          <w:rPr>
            <w:webHidden/>
          </w:rPr>
        </w:r>
        <w:r w:rsidR="005D7367">
          <w:rPr>
            <w:webHidden/>
          </w:rPr>
          <w:fldChar w:fldCharType="separate"/>
        </w:r>
        <w:r w:rsidR="00E74D78">
          <w:rPr>
            <w:webHidden/>
          </w:rPr>
          <w:t>14</w:t>
        </w:r>
        <w:r w:rsidR="005D7367">
          <w:rPr>
            <w:webHidden/>
          </w:rPr>
          <w:fldChar w:fldCharType="end"/>
        </w:r>
      </w:hyperlink>
    </w:p>
    <w:p w:rsidR="005333E4" w:rsidRDefault="00DF2CED">
      <w:pPr>
        <w:pStyle w:val="TOC2"/>
        <w:rPr>
          <w:rFonts w:asciiTheme="minorHAnsi" w:eastAsiaTheme="minorEastAsia" w:hAnsiTheme="minorHAnsi" w:cstheme="minorBidi"/>
          <w:szCs w:val="22"/>
          <w:lang w:val="en-US" w:eastAsia="en-US"/>
        </w:rPr>
      </w:pPr>
      <w:hyperlink w:anchor="_Toc308612856" w:history="1">
        <w:r w:rsidR="005333E4" w:rsidRPr="00BA284A">
          <w:rPr>
            <w:rStyle w:val="Hyperlink"/>
          </w:rPr>
          <w:t>9.2.</w:t>
        </w:r>
        <w:r w:rsidR="005333E4">
          <w:rPr>
            <w:rFonts w:asciiTheme="minorHAnsi" w:eastAsiaTheme="minorEastAsia" w:hAnsiTheme="minorHAnsi" w:cstheme="minorBidi"/>
            <w:szCs w:val="22"/>
            <w:lang w:val="en-US" w:eastAsia="en-US"/>
          </w:rPr>
          <w:tab/>
        </w:r>
        <w:r w:rsidR="005333E4" w:rsidRPr="00BA284A">
          <w:rPr>
            <w:rStyle w:val="Hyperlink"/>
          </w:rPr>
          <w:t>Completion Approval/Acceptance</w:t>
        </w:r>
        <w:r w:rsidR="005333E4">
          <w:rPr>
            <w:webHidden/>
          </w:rPr>
          <w:tab/>
        </w:r>
        <w:r w:rsidR="005D7367">
          <w:rPr>
            <w:webHidden/>
          </w:rPr>
          <w:fldChar w:fldCharType="begin" w:fldLock="1"/>
        </w:r>
        <w:r w:rsidR="005333E4">
          <w:rPr>
            <w:webHidden/>
          </w:rPr>
          <w:instrText xml:space="preserve"> PAGEREF _Toc308612856 \h </w:instrText>
        </w:r>
        <w:r w:rsidR="005D7367">
          <w:rPr>
            <w:webHidden/>
          </w:rPr>
        </w:r>
        <w:r w:rsidR="005D7367">
          <w:rPr>
            <w:webHidden/>
          </w:rPr>
          <w:fldChar w:fldCharType="separate"/>
        </w:r>
        <w:r w:rsidR="00E74D78">
          <w:rPr>
            <w:webHidden/>
          </w:rPr>
          <w:t>14</w:t>
        </w:r>
        <w:r w:rsidR="005D7367">
          <w:rPr>
            <w:webHidden/>
          </w:rPr>
          <w:fldChar w:fldCharType="end"/>
        </w:r>
      </w:hyperlink>
    </w:p>
    <w:p w:rsidR="00B52C39" w:rsidRDefault="005D7367" w:rsidP="0074080D">
      <w:pPr>
        <w:spacing w:after="200" w:line="276" w:lineRule="auto"/>
        <w:ind w:left="0"/>
        <w:jc w:val="left"/>
        <w:rPr>
          <w:rFonts w:cs="Arial"/>
        </w:rPr>
      </w:pPr>
      <w:r w:rsidRPr="00AF4B39">
        <w:rPr>
          <w:rFonts w:cs="Arial"/>
        </w:rPr>
        <w:lastRenderedPageBreak/>
        <w:fldChar w:fldCharType="end"/>
      </w:r>
    </w:p>
    <w:p w:rsidR="00602E1E" w:rsidRPr="00AF4B39" w:rsidRDefault="00602E1E" w:rsidP="00602E1E">
      <w:pPr>
        <w:pStyle w:val="Heading1"/>
        <w:numPr>
          <w:ilvl w:val="0"/>
          <w:numId w:val="1"/>
        </w:numPr>
      </w:pPr>
      <w:bookmarkStart w:id="1" w:name="_Ref82940464"/>
      <w:bookmarkStart w:id="2" w:name="_Ref82940480"/>
      <w:bookmarkStart w:id="3" w:name="_Ref82940497"/>
      <w:bookmarkStart w:id="4" w:name="_Ref82940524"/>
      <w:bookmarkStart w:id="5" w:name="_Ref82940528"/>
      <w:bookmarkStart w:id="6" w:name="_Ref82940529"/>
      <w:bookmarkStart w:id="7" w:name="_Ref82940530"/>
      <w:bookmarkStart w:id="8" w:name="_Toc308612812"/>
      <w:r w:rsidRPr="00AF4B39">
        <w:t>Introduction</w:t>
      </w:r>
      <w:bookmarkEnd w:id="1"/>
      <w:bookmarkEnd w:id="2"/>
      <w:bookmarkEnd w:id="3"/>
      <w:bookmarkEnd w:id="4"/>
      <w:bookmarkEnd w:id="5"/>
      <w:bookmarkEnd w:id="6"/>
      <w:bookmarkEnd w:id="7"/>
      <w:bookmarkEnd w:id="8"/>
    </w:p>
    <w:p w:rsidR="00602E1E" w:rsidRPr="00AF4B39" w:rsidRDefault="00602E1E" w:rsidP="00602E1E">
      <w:pPr>
        <w:pStyle w:val="Heading2"/>
      </w:pPr>
      <w:bookmarkStart w:id="9" w:name="_Toc308612813"/>
      <w:r w:rsidRPr="00AF4B39">
        <w:t>Purpose</w:t>
      </w:r>
      <w:bookmarkEnd w:id="9"/>
    </w:p>
    <w:p w:rsidR="00892DFF" w:rsidRPr="005333E4" w:rsidRDefault="00892DFF" w:rsidP="00E05DAF">
      <w:pPr>
        <w:pStyle w:val="Example"/>
        <w:rPr>
          <w:i/>
          <w:color w:val="auto"/>
        </w:rPr>
      </w:pPr>
      <w:r w:rsidRPr="005333E4">
        <w:rPr>
          <w:i/>
          <w:color w:val="auto"/>
        </w:rPr>
        <w:t>All systems need to be tested. In fact, system testing is a major part of the overall system development process that involves many people and countless hours of detailed work. Unfortunately, most testing efforts are under-planned: some software testing professionals work in the field for years without ever seeing a really comprehensive QA plan and test suite. Part of the problem is that QA efforts often begin too late in the release cycle when there is too much pressure to take shortcuts.  Additionally, they may concentrate on only a subset of the system, such as the software itself, and not consider the hardware or network.</w:t>
      </w:r>
    </w:p>
    <w:p w:rsidR="00357C87" w:rsidRPr="005333E4" w:rsidRDefault="00357C87" w:rsidP="00E05DAF">
      <w:pPr>
        <w:pStyle w:val="Example"/>
        <w:rPr>
          <w:i/>
          <w:color w:val="auto"/>
        </w:rPr>
      </w:pPr>
      <w:r w:rsidRPr="005333E4">
        <w:rPr>
          <w:i/>
          <w:color w:val="auto"/>
        </w:rPr>
        <w:t xml:space="preserve">System testing is a trial of a system to ensure it performs as is expected and required. System testing is the process of validating and verifying that a software program/application/product meets the business and technical requirements that guided its design and development, so that it works as expected and can be implemented with the same characteristics. </w:t>
      </w:r>
    </w:p>
    <w:p w:rsidR="0038025A" w:rsidRPr="00F21F96" w:rsidRDefault="0038025A" w:rsidP="005333E4">
      <w:pPr>
        <w:pStyle w:val="Instructions"/>
        <w:ind w:left="397"/>
        <w:rPr>
          <w:b/>
        </w:rPr>
      </w:pPr>
      <w:r w:rsidRPr="00F21F96">
        <w:t>Detail the purpose for the testing on this project.</w:t>
      </w:r>
    </w:p>
    <w:p w:rsidR="00602E1E" w:rsidRPr="00AF4B39" w:rsidRDefault="00602E1E" w:rsidP="00602E1E">
      <w:pPr>
        <w:pStyle w:val="Heading2"/>
      </w:pPr>
      <w:bookmarkStart w:id="10" w:name="_Toc308612814"/>
      <w:r w:rsidRPr="00AF4B39">
        <w:t>Assumptions</w:t>
      </w:r>
      <w:bookmarkEnd w:id="10"/>
    </w:p>
    <w:p w:rsidR="00602E1E" w:rsidRPr="005333E4" w:rsidRDefault="00602E1E" w:rsidP="00E05DAF">
      <w:pPr>
        <w:pStyle w:val="Example"/>
        <w:rPr>
          <w:i/>
          <w:color w:val="auto"/>
        </w:rPr>
      </w:pPr>
      <w:r w:rsidRPr="005333E4">
        <w:rPr>
          <w:i/>
          <w:color w:val="auto"/>
        </w:rPr>
        <w:t>This document assumes.....</w:t>
      </w:r>
    </w:p>
    <w:p w:rsidR="00DA6E19" w:rsidRDefault="00DA6E19">
      <w:pPr>
        <w:spacing w:after="200" w:line="276" w:lineRule="auto"/>
        <w:ind w:left="0"/>
        <w:jc w:val="left"/>
        <w:rPr>
          <w:rFonts w:cs="Arial"/>
        </w:rPr>
      </w:pPr>
    </w:p>
    <w:p w:rsidR="00602E1E" w:rsidRDefault="00602E1E" w:rsidP="00602E1E">
      <w:pPr>
        <w:pStyle w:val="Heading1"/>
        <w:numPr>
          <w:ilvl w:val="0"/>
          <w:numId w:val="1"/>
        </w:numPr>
      </w:pPr>
      <w:bookmarkStart w:id="11" w:name="_Toc308612815"/>
      <w:r>
        <w:t>Version Control</w:t>
      </w:r>
      <w:bookmarkEnd w:id="11"/>
    </w:p>
    <w:tbl>
      <w:tblPr>
        <w:tblW w:w="986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602E1E" w:rsidRPr="00056C5C" w:rsidTr="000D4D6A">
        <w:tc>
          <w:tcPr>
            <w:tcW w:w="1080" w:type="dxa"/>
            <w:tcBorders>
              <w:bottom w:val="single" w:sz="4" w:space="0" w:color="auto"/>
            </w:tcBorders>
            <w:shd w:val="pct12" w:color="auto" w:fill="FFFFFF"/>
            <w:vAlign w:val="bottom"/>
          </w:tcPr>
          <w:p w:rsidR="00602E1E" w:rsidRPr="00056C5C" w:rsidRDefault="00E274E1" w:rsidP="00E05DAF">
            <w:pPr>
              <w:pStyle w:val="Table"/>
            </w:pPr>
            <w:r>
              <w:t>Version</w:t>
            </w:r>
          </w:p>
        </w:tc>
        <w:tc>
          <w:tcPr>
            <w:tcW w:w="2610" w:type="dxa"/>
            <w:tcBorders>
              <w:bottom w:val="single" w:sz="4" w:space="0" w:color="auto"/>
            </w:tcBorders>
            <w:shd w:val="pct12" w:color="auto" w:fill="FFFFFF"/>
            <w:vAlign w:val="bottom"/>
          </w:tcPr>
          <w:p w:rsidR="00602E1E" w:rsidRPr="00056C5C" w:rsidRDefault="00602E1E" w:rsidP="00E05DAF">
            <w:pPr>
              <w:pStyle w:val="Table"/>
            </w:pPr>
            <w:r w:rsidRPr="00056C5C">
              <w:t>Date</w:t>
            </w:r>
          </w:p>
        </w:tc>
        <w:tc>
          <w:tcPr>
            <w:tcW w:w="3150" w:type="dxa"/>
            <w:tcBorders>
              <w:bottom w:val="single" w:sz="4" w:space="0" w:color="auto"/>
            </w:tcBorders>
            <w:shd w:val="pct12" w:color="auto" w:fill="FFFFFF"/>
            <w:vAlign w:val="bottom"/>
          </w:tcPr>
          <w:p w:rsidR="00602E1E" w:rsidRPr="00056C5C" w:rsidRDefault="00602E1E" w:rsidP="00E05DAF">
            <w:pPr>
              <w:pStyle w:val="Table"/>
            </w:pPr>
            <w:r w:rsidRPr="00056C5C">
              <w:t>Person</w:t>
            </w:r>
          </w:p>
        </w:tc>
        <w:tc>
          <w:tcPr>
            <w:tcW w:w="3024" w:type="dxa"/>
            <w:tcBorders>
              <w:bottom w:val="single" w:sz="4" w:space="0" w:color="auto"/>
            </w:tcBorders>
            <w:shd w:val="pct12" w:color="auto" w:fill="FFFFFF"/>
            <w:vAlign w:val="bottom"/>
          </w:tcPr>
          <w:p w:rsidR="00602E1E" w:rsidRPr="00056C5C" w:rsidRDefault="00602E1E" w:rsidP="00E05DAF">
            <w:pPr>
              <w:pStyle w:val="Table"/>
            </w:pPr>
            <w:r w:rsidRPr="00056C5C">
              <w:t>Change</w:t>
            </w:r>
          </w:p>
        </w:tc>
      </w:tr>
      <w:tr w:rsidR="00602E1E" w:rsidRPr="004D1723" w:rsidTr="000D4D6A">
        <w:tc>
          <w:tcPr>
            <w:tcW w:w="1080" w:type="dxa"/>
            <w:tcBorders>
              <w:top w:val="nil"/>
              <w:bottom w:val="single" w:sz="4" w:space="0" w:color="auto"/>
            </w:tcBorders>
          </w:tcPr>
          <w:p w:rsidR="00602E1E" w:rsidRPr="004D1723" w:rsidRDefault="00602E1E" w:rsidP="00E05DAF">
            <w:pPr>
              <w:pStyle w:val="Tabledocumentationcontent"/>
            </w:pPr>
            <w:r w:rsidRPr="004D1723">
              <w:t>1.0</w:t>
            </w:r>
          </w:p>
        </w:tc>
        <w:tc>
          <w:tcPr>
            <w:tcW w:w="2610" w:type="dxa"/>
            <w:tcBorders>
              <w:top w:val="nil"/>
              <w:bottom w:val="single" w:sz="4" w:space="0" w:color="auto"/>
            </w:tcBorders>
          </w:tcPr>
          <w:p w:rsidR="00602E1E" w:rsidRPr="004D1723" w:rsidRDefault="00602E1E" w:rsidP="00E05DAF">
            <w:pPr>
              <w:pStyle w:val="Tabledocumentationcontent"/>
            </w:pPr>
          </w:p>
        </w:tc>
        <w:tc>
          <w:tcPr>
            <w:tcW w:w="3150" w:type="dxa"/>
            <w:tcBorders>
              <w:top w:val="nil"/>
              <w:bottom w:val="single" w:sz="4" w:space="0" w:color="auto"/>
            </w:tcBorders>
          </w:tcPr>
          <w:p w:rsidR="00602E1E" w:rsidRPr="004D1723" w:rsidRDefault="00602E1E" w:rsidP="00E05DAF">
            <w:pPr>
              <w:pStyle w:val="Tabledocumentationcontent"/>
            </w:pPr>
          </w:p>
        </w:tc>
        <w:tc>
          <w:tcPr>
            <w:tcW w:w="3024" w:type="dxa"/>
            <w:tcBorders>
              <w:top w:val="nil"/>
              <w:bottom w:val="single" w:sz="4" w:space="0" w:color="auto"/>
            </w:tcBorders>
          </w:tcPr>
          <w:p w:rsidR="00602E1E" w:rsidRPr="004D1723" w:rsidRDefault="00602E1E" w:rsidP="00E05DAF">
            <w:pPr>
              <w:pStyle w:val="Tabledocumentationcontent"/>
            </w:pPr>
            <w:r w:rsidRPr="004D1723">
              <w:t>Initial Document Creation</w:t>
            </w:r>
          </w:p>
        </w:tc>
      </w:tr>
      <w:tr w:rsidR="00602E1E" w:rsidRPr="004D1723" w:rsidTr="000D4D6A">
        <w:tc>
          <w:tcPr>
            <w:tcW w:w="1080" w:type="dxa"/>
            <w:tcBorders>
              <w:top w:val="single" w:sz="4" w:space="0" w:color="auto"/>
              <w:bottom w:val="single" w:sz="4" w:space="0" w:color="auto"/>
            </w:tcBorders>
          </w:tcPr>
          <w:p w:rsidR="00602E1E" w:rsidRPr="004D1723" w:rsidRDefault="00602E1E" w:rsidP="00E05DAF">
            <w:pPr>
              <w:pStyle w:val="Tabledocumentationcontent"/>
            </w:pPr>
          </w:p>
        </w:tc>
        <w:tc>
          <w:tcPr>
            <w:tcW w:w="2610" w:type="dxa"/>
            <w:tcBorders>
              <w:top w:val="single" w:sz="4" w:space="0" w:color="auto"/>
              <w:bottom w:val="single" w:sz="4" w:space="0" w:color="auto"/>
            </w:tcBorders>
          </w:tcPr>
          <w:p w:rsidR="00602E1E" w:rsidRPr="004D1723" w:rsidRDefault="00602E1E" w:rsidP="00E05DAF">
            <w:pPr>
              <w:pStyle w:val="Tabledocumentationcontent"/>
            </w:pPr>
          </w:p>
        </w:tc>
        <w:tc>
          <w:tcPr>
            <w:tcW w:w="3150" w:type="dxa"/>
            <w:tcBorders>
              <w:top w:val="single" w:sz="4" w:space="0" w:color="auto"/>
              <w:bottom w:val="single" w:sz="4" w:space="0" w:color="auto"/>
            </w:tcBorders>
          </w:tcPr>
          <w:p w:rsidR="00602E1E" w:rsidRPr="004D1723" w:rsidRDefault="00602E1E" w:rsidP="00E05DAF">
            <w:pPr>
              <w:pStyle w:val="Tabledocumentationcontent"/>
            </w:pPr>
          </w:p>
        </w:tc>
        <w:tc>
          <w:tcPr>
            <w:tcW w:w="3024" w:type="dxa"/>
            <w:tcBorders>
              <w:top w:val="single" w:sz="4" w:space="0" w:color="auto"/>
              <w:bottom w:val="single" w:sz="4" w:space="0" w:color="auto"/>
            </w:tcBorders>
          </w:tcPr>
          <w:p w:rsidR="00602E1E" w:rsidRPr="004D1723" w:rsidRDefault="00602E1E" w:rsidP="00E05DAF">
            <w:pPr>
              <w:pStyle w:val="Tabledocumentationcontent"/>
            </w:pPr>
          </w:p>
        </w:tc>
      </w:tr>
      <w:tr w:rsidR="00602E1E" w:rsidRPr="004D1723" w:rsidTr="000D4D6A">
        <w:tc>
          <w:tcPr>
            <w:tcW w:w="1080" w:type="dxa"/>
            <w:tcBorders>
              <w:top w:val="single" w:sz="4" w:space="0" w:color="auto"/>
              <w:bottom w:val="single" w:sz="4" w:space="0" w:color="auto"/>
            </w:tcBorders>
          </w:tcPr>
          <w:p w:rsidR="00602E1E" w:rsidRPr="004D1723" w:rsidRDefault="00602E1E" w:rsidP="00E05DAF">
            <w:pPr>
              <w:pStyle w:val="Tabledocumentationcontent"/>
            </w:pPr>
          </w:p>
        </w:tc>
        <w:tc>
          <w:tcPr>
            <w:tcW w:w="2610" w:type="dxa"/>
            <w:tcBorders>
              <w:top w:val="single" w:sz="4" w:space="0" w:color="auto"/>
              <w:bottom w:val="single" w:sz="4" w:space="0" w:color="auto"/>
            </w:tcBorders>
          </w:tcPr>
          <w:p w:rsidR="00602E1E" w:rsidRPr="004D1723" w:rsidRDefault="00602E1E" w:rsidP="00E05DAF">
            <w:pPr>
              <w:pStyle w:val="Tabledocumentationcontent"/>
            </w:pPr>
          </w:p>
        </w:tc>
        <w:tc>
          <w:tcPr>
            <w:tcW w:w="3150" w:type="dxa"/>
            <w:tcBorders>
              <w:top w:val="single" w:sz="4" w:space="0" w:color="auto"/>
              <w:bottom w:val="single" w:sz="4" w:space="0" w:color="auto"/>
            </w:tcBorders>
          </w:tcPr>
          <w:p w:rsidR="00602E1E" w:rsidRPr="004D1723" w:rsidRDefault="00602E1E" w:rsidP="00E05DAF">
            <w:pPr>
              <w:pStyle w:val="Tabledocumentationcontent"/>
            </w:pPr>
          </w:p>
        </w:tc>
        <w:tc>
          <w:tcPr>
            <w:tcW w:w="3024" w:type="dxa"/>
            <w:tcBorders>
              <w:top w:val="single" w:sz="4" w:space="0" w:color="auto"/>
              <w:bottom w:val="single" w:sz="4" w:space="0" w:color="auto"/>
            </w:tcBorders>
          </w:tcPr>
          <w:p w:rsidR="00602E1E" w:rsidRPr="004D1723" w:rsidRDefault="00602E1E" w:rsidP="00E05DAF">
            <w:pPr>
              <w:pStyle w:val="Tabledocumentationcontent"/>
            </w:pPr>
          </w:p>
        </w:tc>
      </w:tr>
      <w:tr w:rsidR="00602E1E" w:rsidRPr="004D1723" w:rsidTr="000D4D6A">
        <w:tc>
          <w:tcPr>
            <w:tcW w:w="1080" w:type="dxa"/>
            <w:tcBorders>
              <w:top w:val="single" w:sz="4" w:space="0" w:color="auto"/>
            </w:tcBorders>
          </w:tcPr>
          <w:p w:rsidR="00602E1E" w:rsidRPr="004D1723" w:rsidRDefault="00602E1E" w:rsidP="00E05DAF">
            <w:pPr>
              <w:pStyle w:val="Tabledocumentationcontent"/>
            </w:pPr>
          </w:p>
        </w:tc>
        <w:tc>
          <w:tcPr>
            <w:tcW w:w="2610" w:type="dxa"/>
            <w:tcBorders>
              <w:top w:val="single" w:sz="4" w:space="0" w:color="auto"/>
            </w:tcBorders>
          </w:tcPr>
          <w:p w:rsidR="00602E1E" w:rsidRPr="004D1723" w:rsidRDefault="00602E1E" w:rsidP="00E05DAF">
            <w:pPr>
              <w:pStyle w:val="Tabledocumentationcontent"/>
            </w:pPr>
          </w:p>
        </w:tc>
        <w:tc>
          <w:tcPr>
            <w:tcW w:w="3150" w:type="dxa"/>
            <w:tcBorders>
              <w:top w:val="single" w:sz="4" w:space="0" w:color="auto"/>
            </w:tcBorders>
          </w:tcPr>
          <w:p w:rsidR="00602E1E" w:rsidRPr="004D1723" w:rsidRDefault="00602E1E" w:rsidP="00E05DAF">
            <w:pPr>
              <w:pStyle w:val="Tabledocumentationcontent"/>
            </w:pPr>
          </w:p>
        </w:tc>
        <w:tc>
          <w:tcPr>
            <w:tcW w:w="3024" w:type="dxa"/>
            <w:tcBorders>
              <w:top w:val="single" w:sz="4" w:space="0" w:color="auto"/>
            </w:tcBorders>
          </w:tcPr>
          <w:p w:rsidR="00602E1E" w:rsidRPr="004D1723" w:rsidRDefault="00602E1E" w:rsidP="00E05DAF">
            <w:pPr>
              <w:pStyle w:val="Tabledocumentationcontent"/>
            </w:pPr>
          </w:p>
        </w:tc>
      </w:tr>
    </w:tbl>
    <w:p w:rsidR="00DA6E19" w:rsidRDefault="00DA6E19">
      <w:pPr>
        <w:spacing w:after="200" w:line="276" w:lineRule="auto"/>
        <w:ind w:left="0"/>
        <w:jc w:val="left"/>
      </w:pPr>
    </w:p>
    <w:p w:rsidR="00602E1E" w:rsidRDefault="0038025A" w:rsidP="00602E1E">
      <w:pPr>
        <w:pStyle w:val="Heading1"/>
        <w:numPr>
          <w:ilvl w:val="0"/>
          <w:numId w:val="1"/>
        </w:numPr>
      </w:pPr>
      <w:bookmarkStart w:id="12" w:name="_Toc308612816"/>
      <w:r>
        <w:t>Testing Strategy</w:t>
      </w:r>
      <w:bookmarkEnd w:id="12"/>
    </w:p>
    <w:p w:rsidR="00892DFF" w:rsidRPr="00F21F96" w:rsidRDefault="00357C87" w:rsidP="00E05DAF">
      <w:pPr>
        <w:pStyle w:val="Instructions"/>
      </w:pPr>
      <w:r>
        <w:t>L</w:t>
      </w:r>
      <w:r w:rsidR="00892DFF" w:rsidRPr="00F21F96">
        <w:t>ist the tests</w:t>
      </w:r>
      <w:r>
        <w:t xml:space="preserve"> to be performed</w:t>
      </w:r>
      <w:r w:rsidR="00892DFF" w:rsidRPr="00F21F96">
        <w:t xml:space="preserve"> and </w:t>
      </w:r>
      <w:r>
        <w:t xml:space="preserve">the </w:t>
      </w:r>
      <w:r w:rsidR="00892DFF" w:rsidRPr="00F21F96">
        <w:t>expected results.  The plan should consider hardware, middleware, software and infrastructure including the network.</w:t>
      </w:r>
    </w:p>
    <w:p w:rsidR="00892DFF" w:rsidRPr="00F21F96" w:rsidRDefault="00892DFF" w:rsidP="00E05DAF">
      <w:pPr>
        <w:pStyle w:val="Instructions"/>
      </w:pPr>
      <w:r w:rsidRPr="00F21F96">
        <w:t xml:space="preserve">System development projects that don't have enough test planning tend to </w:t>
      </w:r>
      <w:r w:rsidR="00104438" w:rsidRPr="00F21F96">
        <w:t xml:space="preserve">get </w:t>
      </w:r>
      <w:r w:rsidRPr="00F21F96">
        <w:t>bog</w:t>
      </w:r>
      <w:r w:rsidR="00104438" w:rsidRPr="00F21F96">
        <w:t>ged</w:t>
      </w:r>
      <w:r w:rsidRPr="00F21F96">
        <w:t xml:space="preserve"> down with defects that can put the entire project's success at risk. </w:t>
      </w:r>
    </w:p>
    <w:p w:rsidR="00F71579" w:rsidRPr="00357C87" w:rsidRDefault="00F71579" w:rsidP="00E05DAF">
      <w:pPr>
        <w:pStyle w:val="Instructions"/>
      </w:pPr>
      <w:r w:rsidRPr="00357C87">
        <w:t>Installation verification, integration, system, user acceptance, usability and accessibility are some of the types of testing that should be considered.</w:t>
      </w:r>
    </w:p>
    <w:p w:rsidR="00160592" w:rsidRDefault="0038025A" w:rsidP="00E05DAF">
      <w:pPr>
        <w:pStyle w:val="Instructions"/>
      </w:pPr>
      <w:r w:rsidRPr="00F21F96">
        <w:t>Outline the project strategy to</w:t>
      </w:r>
      <w:r w:rsidR="00357C87">
        <w:t xml:space="preserve"> perform </w:t>
      </w:r>
      <w:r w:rsidRPr="00F21F96">
        <w:t>all the</w:t>
      </w:r>
      <w:r w:rsidR="00357C87">
        <w:t xml:space="preserve"> necessary </w:t>
      </w:r>
      <w:r w:rsidRPr="00F21F96">
        <w:t>testing.</w:t>
      </w:r>
    </w:p>
    <w:p w:rsidR="00EC291C" w:rsidRDefault="00EC291C" w:rsidP="00EC291C">
      <w:pPr>
        <w:spacing w:after="0"/>
        <w:ind w:left="720"/>
        <w:jc w:val="left"/>
        <w:rPr>
          <w:rFonts w:cs="Arial"/>
          <w:i/>
          <w:szCs w:val="22"/>
          <w:lang w:eastAsia="en-NZ" w:bidi="he-IL"/>
        </w:rPr>
      </w:pPr>
      <w:r w:rsidRPr="00EC291C">
        <w:rPr>
          <w:rFonts w:cs="Arial"/>
          <w:i/>
          <w:szCs w:val="22"/>
          <w:lang w:eastAsia="en-NZ" w:bidi="he-IL"/>
        </w:rPr>
        <w:t xml:space="preserve">While using </w:t>
      </w:r>
      <w:r w:rsidR="0090449D">
        <w:rPr>
          <w:rFonts w:cs="Arial"/>
          <w:i/>
          <w:szCs w:val="22"/>
          <w:lang w:eastAsia="en-NZ" w:bidi="he-IL"/>
        </w:rPr>
        <w:t>RUTGERS</w:t>
      </w:r>
      <w:r w:rsidRPr="00EC291C">
        <w:rPr>
          <w:rFonts w:cs="Arial"/>
          <w:i/>
          <w:szCs w:val="22"/>
          <w:lang w:eastAsia="en-NZ" w:bidi="he-IL"/>
        </w:rPr>
        <w:t xml:space="preserve"> approved tools, and in accordance with </w:t>
      </w:r>
      <w:r w:rsidR="0090449D">
        <w:rPr>
          <w:rFonts w:cs="Arial"/>
          <w:i/>
          <w:szCs w:val="22"/>
          <w:lang w:eastAsia="en-NZ" w:bidi="he-IL"/>
        </w:rPr>
        <w:t>RUTGERS</w:t>
      </w:r>
      <w:r w:rsidRPr="00EC291C">
        <w:rPr>
          <w:rFonts w:cs="Arial"/>
          <w:i/>
          <w:szCs w:val="22"/>
          <w:lang w:eastAsia="en-NZ" w:bidi="he-IL"/>
        </w:rPr>
        <w:t xml:space="preserve"> policies, accessibility testing should </w:t>
      </w:r>
      <w:r>
        <w:rPr>
          <w:rFonts w:cs="Arial"/>
          <w:i/>
          <w:szCs w:val="22"/>
          <w:lang w:eastAsia="en-NZ" w:bidi="he-IL"/>
        </w:rPr>
        <w:t xml:space="preserve">also </w:t>
      </w:r>
      <w:r w:rsidRPr="00EC291C">
        <w:rPr>
          <w:rFonts w:cs="Arial"/>
          <w:i/>
          <w:szCs w:val="22"/>
          <w:lang w:eastAsia="en-NZ" w:bidi="he-IL"/>
        </w:rPr>
        <w:t xml:space="preserve">be conducted to ensure that applications and systems comply with section 508 of the Rehabilitation Act of 1973. </w:t>
      </w:r>
    </w:p>
    <w:p w:rsidR="00EC291C" w:rsidRPr="00EC291C" w:rsidRDefault="00EC291C" w:rsidP="00EC291C">
      <w:pPr>
        <w:spacing w:after="0"/>
        <w:ind w:left="720"/>
        <w:jc w:val="left"/>
        <w:rPr>
          <w:rFonts w:cs="Arial"/>
          <w:i/>
          <w:szCs w:val="22"/>
          <w:lang w:eastAsia="en-NZ" w:bidi="he-IL"/>
        </w:rPr>
      </w:pPr>
    </w:p>
    <w:p w:rsidR="00EC291C" w:rsidRPr="005333E4" w:rsidRDefault="00EC291C" w:rsidP="00EC291C">
      <w:pPr>
        <w:numPr>
          <w:ilvl w:val="2"/>
          <w:numId w:val="30"/>
        </w:numPr>
        <w:spacing w:after="0"/>
        <w:jc w:val="left"/>
        <w:rPr>
          <w:color w:val="FF0000"/>
        </w:rPr>
      </w:pPr>
      <w:r w:rsidRPr="005333E4">
        <w:rPr>
          <w:color w:val="FF0000"/>
        </w:rPr>
        <w:t>Section 508 requires that when Federal agencies develop, procure, maintain, or use electronic and information technology, Federal employees with disabilities have access to and use of information and data that is comparable to the access and use by Federal employees who are not individuals with disabilities, unless an undue burden would be imposed on the agency. Section 508 also requires that individuals with disabilities, who are members of the public seeking information or services from a Federal agency, have access to and use of information and data that is comparable to that provided to the public who are not individuals with disabilities, unless an undue burden would be imposed on the agency.*</w:t>
      </w:r>
    </w:p>
    <w:p w:rsidR="00EC291C" w:rsidRDefault="00EC291C" w:rsidP="00EC291C">
      <w:pPr>
        <w:spacing w:after="0"/>
        <w:ind w:left="2520"/>
        <w:jc w:val="left"/>
      </w:pPr>
    </w:p>
    <w:p w:rsidR="00EC291C" w:rsidRPr="00F21F96" w:rsidRDefault="00EC291C" w:rsidP="00EC291C">
      <w:pPr>
        <w:pStyle w:val="Instructions"/>
      </w:pPr>
      <w:r>
        <w:t xml:space="preserve">                    *Source: </w:t>
      </w:r>
      <w:r w:rsidRPr="001E2148">
        <w:t>http://www.section508.gov/index.cfm?FuseAction=content&amp;ID=12</w:t>
      </w:r>
    </w:p>
    <w:p w:rsidR="00602E1E" w:rsidRDefault="00892DFF" w:rsidP="00602E1E">
      <w:pPr>
        <w:pStyle w:val="Heading2"/>
      </w:pPr>
      <w:bookmarkStart w:id="13" w:name="_Toc308612817"/>
      <w:r>
        <w:t>Requirements Validation</w:t>
      </w:r>
      <w:bookmarkEnd w:id="13"/>
    </w:p>
    <w:p w:rsidR="00892DFF" w:rsidRPr="00F21F96" w:rsidRDefault="00892DFF" w:rsidP="00E05DAF">
      <w:pPr>
        <w:pStyle w:val="Instructions"/>
      </w:pPr>
      <w:r w:rsidRPr="00F21F96">
        <w:t>Designing a system test plan forces you to deeply understand the requirements. As you understand the requirements more, you will notice incompleteness, ambiguity, and inconsistency</w:t>
      </w:r>
      <w:r w:rsidR="00357C87">
        <w:t xml:space="preserve"> in the system</w:t>
      </w:r>
      <w:r w:rsidRPr="00F21F96">
        <w:t xml:space="preserve">. Correcting these problems early </w:t>
      </w:r>
      <w:r w:rsidR="00357C87">
        <w:t>should</w:t>
      </w:r>
      <w:r w:rsidRPr="00F21F96">
        <w:t xml:space="preserve"> speed up development and reduce the number of late requirements changes.  </w:t>
      </w:r>
      <w:r w:rsidR="00357C87">
        <w:t>T</w:t>
      </w:r>
      <w:r w:rsidRPr="00F21F96">
        <w:t xml:space="preserve">est plan </w:t>
      </w:r>
      <w:r w:rsidR="00357C87">
        <w:t xml:space="preserve">can also </w:t>
      </w:r>
      <w:r w:rsidRPr="00F21F96">
        <w:t>be used for testing and tr</w:t>
      </w:r>
      <w:r w:rsidR="00357C87">
        <w:t>oubleshooting the system and</w:t>
      </w:r>
      <w:r w:rsidRPr="00F21F96">
        <w:t xml:space="preserve"> assist in actual development and user requirement confirmation by </w:t>
      </w:r>
      <w:r w:rsidR="00357C87">
        <w:t>providing</w:t>
      </w:r>
      <w:r w:rsidRPr="00F21F96">
        <w:t xml:space="preserve"> a document that shows what the output should be when certain actions are performed.</w:t>
      </w:r>
    </w:p>
    <w:p w:rsidR="0038025A" w:rsidRDefault="0038025A" w:rsidP="00E05DAF">
      <w:pPr>
        <w:pStyle w:val="Instructions"/>
      </w:pPr>
      <w:r w:rsidRPr="00F21F96">
        <w:t>Document testing scenarios and expected outcomes for the requirements of the project</w:t>
      </w:r>
      <w:r w:rsidR="003721F6" w:rsidRPr="00F21F96">
        <w:t xml:space="preserve"> as defined in the Requirements Analysis Process</w:t>
      </w:r>
      <w:r w:rsidRPr="00F21F96">
        <w:t>.</w:t>
      </w:r>
      <w:r w:rsidR="000D4D6A">
        <w:t xml:space="preserve">  Use the matrix developed in the Requirements Analysis:</w:t>
      </w:r>
    </w:p>
    <w:p w:rsidR="00817510" w:rsidRDefault="00817510" w:rsidP="00E05DAF">
      <w:pPr>
        <w:pStyle w:val="Instructions"/>
      </w:pPr>
    </w:p>
    <w:tbl>
      <w:tblPr>
        <w:tblW w:w="11700" w:type="dxa"/>
        <w:tblInd w:w="-1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5"/>
        <w:gridCol w:w="1301"/>
        <w:gridCol w:w="1890"/>
        <w:gridCol w:w="1750"/>
        <w:gridCol w:w="1629"/>
        <w:gridCol w:w="1453"/>
        <w:gridCol w:w="992"/>
        <w:gridCol w:w="1530"/>
      </w:tblGrid>
      <w:tr w:rsidR="00EC291C" w:rsidRPr="00BA45EE" w:rsidTr="00EC4F3E">
        <w:trPr>
          <w:trHeight w:val="575"/>
        </w:trPr>
        <w:tc>
          <w:tcPr>
            <w:tcW w:w="1155" w:type="dxa"/>
          </w:tcPr>
          <w:p w:rsidR="000D4D6A" w:rsidRPr="00EC4F3E" w:rsidRDefault="000D4D6A" w:rsidP="00EC4F3E">
            <w:pPr>
              <w:ind w:left="0"/>
              <w:jc w:val="center"/>
              <w:rPr>
                <w:b/>
              </w:rPr>
            </w:pPr>
            <w:r w:rsidRPr="00EC4F3E">
              <w:rPr>
                <w:b/>
              </w:rPr>
              <w:t>Require-</w:t>
            </w:r>
            <w:proofErr w:type="spellStart"/>
            <w:r w:rsidRPr="00EC4F3E">
              <w:rPr>
                <w:b/>
              </w:rPr>
              <w:t>ment</w:t>
            </w:r>
            <w:proofErr w:type="spellEnd"/>
            <w:r w:rsidRPr="00EC4F3E">
              <w:rPr>
                <w:b/>
              </w:rPr>
              <w:t xml:space="preserve"> Number</w:t>
            </w:r>
          </w:p>
        </w:tc>
        <w:tc>
          <w:tcPr>
            <w:tcW w:w="1301" w:type="dxa"/>
          </w:tcPr>
          <w:p w:rsidR="000D4D6A" w:rsidRPr="00EC4F3E" w:rsidRDefault="000D4D6A" w:rsidP="00EC4F3E">
            <w:pPr>
              <w:ind w:left="0"/>
              <w:jc w:val="center"/>
              <w:rPr>
                <w:b/>
              </w:rPr>
            </w:pPr>
            <w:r w:rsidRPr="00EC4F3E">
              <w:rPr>
                <w:b/>
              </w:rPr>
              <w:t>Category</w:t>
            </w:r>
          </w:p>
        </w:tc>
        <w:tc>
          <w:tcPr>
            <w:tcW w:w="1890" w:type="dxa"/>
          </w:tcPr>
          <w:p w:rsidR="000D4D6A" w:rsidRPr="00EC4F3E" w:rsidRDefault="000D4D6A" w:rsidP="00EC4F3E">
            <w:pPr>
              <w:ind w:left="0"/>
              <w:jc w:val="center"/>
              <w:rPr>
                <w:b/>
              </w:rPr>
            </w:pPr>
            <w:r w:rsidRPr="00EC4F3E">
              <w:rPr>
                <w:b/>
              </w:rPr>
              <w:t>Requirement Description</w:t>
            </w:r>
          </w:p>
        </w:tc>
        <w:tc>
          <w:tcPr>
            <w:tcW w:w="1750" w:type="dxa"/>
          </w:tcPr>
          <w:p w:rsidR="000D4D6A" w:rsidRPr="00EC4F3E" w:rsidRDefault="000D4D6A" w:rsidP="00EC4F3E">
            <w:pPr>
              <w:ind w:left="0"/>
              <w:jc w:val="center"/>
              <w:rPr>
                <w:b/>
              </w:rPr>
            </w:pPr>
            <w:r w:rsidRPr="00EC4F3E">
              <w:rPr>
                <w:b/>
              </w:rPr>
              <w:t>Scenario Performed</w:t>
            </w:r>
          </w:p>
        </w:tc>
        <w:tc>
          <w:tcPr>
            <w:tcW w:w="1629" w:type="dxa"/>
          </w:tcPr>
          <w:p w:rsidR="000D4D6A" w:rsidRPr="00EC4F3E" w:rsidRDefault="000D4D6A" w:rsidP="00EC4F3E">
            <w:pPr>
              <w:ind w:left="0"/>
              <w:jc w:val="center"/>
              <w:rPr>
                <w:b/>
              </w:rPr>
            </w:pPr>
            <w:r w:rsidRPr="00EC4F3E">
              <w:rPr>
                <w:b/>
              </w:rPr>
              <w:t>Expected Outcome</w:t>
            </w:r>
          </w:p>
        </w:tc>
        <w:tc>
          <w:tcPr>
            <w:tcW w:w="1453" w:type="dxa"/>
          </w:tcPr>
          <w:p w:rsidR="000D4D6A" w:rsidRPr="00EC4F3E" w:rsidRDefault="000D4D6A" w:rsidP="00EC4F3E">
            <w:pPr>
              <w:ind w:left="0"/>
              <w:jc w:val="center"/>
              <w:rPr>
                <w:b/>
              </w:rPr>
            </w:pPr>
            <w:r w:rsidRPr="00EC4F3E">
              <w:rPr>
                <w:b/>
              </w:rPr>
              <w:t>Actual Outcome</w:t>
            </w:r>
          </w:p>
        </w:tc>
        <w:tc>
          <w:tcPr>
            <w:tcW w:w="992" w:type="dxa"/>
          </w:tcPr>
          <w:p w:rsidR="000D4D6A" w:rsidRPr="00EC4F3E" w:rsidRDefault="000D4D6A" w:rsidP="00EC4F3E">
            <w:pPr>
              <w:ind w:left="0"/>
              <w:jc w:val="center"/>
              <w:rPr>
                <w:b/>
              </w:rPr>
            </w:pPr>
            <w:r w:rsidRPr="00EC4F3E">
              <w:rPr>
                <w:b/>
              </w:rPr>
              <w:t>Pass or Fail</w:t>
            </w:r>
          </w:p>
        </w:tc>
        <w:tc>
          <w:tcPr>
            <w:tcW w:w="1530" w:type="dxa"/>
          </w:tcPr>
          <w:p w:rsidR="000D4D6A" w:rsidRPr="00EC4F3E" w:rsidRDefault="000D4D6A" w:rsidP="00EC4F3E">
            <w:pPr>
              <w:ind w:left="0"/>
              <w:jc w:val="center"/>
              <w:rPr>
                <w:b/>
              </w:rPr>
            </w:pPr>
            <w:r w:rsidRPr="00EC4F3E">
              <w:rPr>
                <w:b/>
              </w:rPr>
              <w:t>Comments</w:t>
            </w:r>
          </w:p>
        </w:tc>
      </w:tr>
      <w:tr w:rsidR="00EC291C" w:rsidRPr="006C59A9" w:rsidTr="00EC4F3E">
        <w:tc>
          <w:tcPr>
            <w:tcW w:w="1155" w:type="dxa"/>
          </w:tcPr>
          <w:p w:rsidR="000D4D6A" w:rsidRPr="00EC4F3E" w:rsidRDefault="000D4D6A" w:rsidP="00EC4F3E">
            <w:pPr>
              <w:ind w:left="0"/>
              <w:rPr>
                <w:color w:val="FF0000"/>
              </w:rPr>
            </w:pPr>
            <w:r w:rsidRPr="00EC4F3E">
              <w:rPr>
                <w:color w:val="FF0000"/>
              </w:rPr>
              <w:t>R-01</w:t>
            </w:r>
          </w:p>
        </w:tc>
        <w:tc>
          <w:tcPr>
            <w:tcW w:w="1301" w:type="dxa"/>
          </w:tcPr>
          <w:p w:rsidR="000D4D6A" w:rsidRPr="00EC4F3E" w:rsidRDefault="000D4D6A" w:rsidP="00EC4F3E">
            <w:pPr>
              <w:ind w:left="0"/>
              <w:rPr>
                <w:color w:val="FF0000"/>
              </w:rPr>
            </w:pPr>
            <w:r w:rsidRPr="00EC4F3E">
              <w:rPr>
                <w:color w:val="FF0000"/>
              </w:rPr>
              <w:t>Security</w:t>
            </w:r>
          </w:p>
        </w:tc>
        <w:tc>
          <w:tcPr>
            <w:tcW w:w="1890" w:type="dxa"/>
          </w:tcPr>
          <w:p w:rsidR="000D4D6A" w:rsidRPr="00EC4F3E" w:rsidRDefault="000D4D6A" w:rsidP="00EC4F3E">
            <w:pPr>
              <w:ind w:left="0"/>
              <w:rPr>
                <w:color w:val="FF0000"/>
              </w:rPr>
            </w:pPr>
            <w:r w:rsidRPr="00EC4F3E">
              <w:rPr>
                <w:color w:val="FF0000"/>
              </w:rPr>
              <w:t>Password formatting correct</w:t>
            </w:r>
          </w:p>
        </w:tc>
        <w:tc>
          <w:tcPr>
            <w:tcW w:w="1750" w:type="dxa"/>
          </w:tcPr>
          <w:p w:rsidR="000D4D6A" w:rsidRPr="00EC4F3E" w:rsidRDefault="000D4D6A" w:rsidP="00EC4F3E">
            <w:pPr>
              <w:ind w:left="0"/>
              <w:jc w:val="left"/>
              <w:rPr>
                <w:color w:val="FF0000"/>
              </w:rPr>
            </w:pPr>
            <w:r w:rsidRPr="00EC4F3E">
              <w:rPr>
                <w:color w:val="FF0000"/>
              </w:rPr>
              <w:t>Set user password from default.</w:t>
            </w:r>
          </w:p>
        </w:tc>
        <w:tc>
          <w:tcPr>
            <w:tcW w:w="1629" w:type="dxa"/>
          </w:tcPr>
          <w:p w:rsidR="000D4D6A" w:rsidRPr="00EC4F3E" w:rsidRDefault="000D4D6A" w:rsidP="00EC4F3E">
            <w:pPr>
              <w:ind w:left="0"/>
              <w:jc w:val="left"/>
              <w:rPr>
                <w:color w:val="FF0000"/>
              </w:rPr>
            </w:pPr>
            <w:r w:rsidRPr="00EC4F3E">
              <w:rPr>
                <w:color w:val="FF0000"/>
              </w:rPr>
              <w:t>The format excepted should be 8-12 characters, 1 capital, 1 number and no symbols</w:t>
            </w:r>
          </w:p>
        </w:tc>
        <w:tc>
          <w:tcPr>
            <w:tcW w:w="1453" w:type="dxa"/>
          </w:tcPr>
          <w:p w:rsidR="000D4D6A" w:rsidRPr="00EC4F3E" w:rsidRDefault="0090449D" w:rsidP="00EC4F3E">
            <w:pPr>
              <w:ind w:left="0"/>
              <w:rPr>
                <w:color w:val="FF0000"/>
              </w:rPr>
            </w:pPr>
            <w:r>
              <w:rPr>
                <w:noProof/>
                <w:color w:val="FF0000"/>
                <w:lang w:val="en-US" w:eastAsia="en-US"/>
              </w:rPr>
              <mc:AlternateContent>
                <mc:Choice Requires="wps">
                  <w:drawing>
                    <wp:anchor distT="0" distB="0" distL="114300" distR="114300" simplePos="0" relativeHeight="251657728" behindDoc="0" locked="0" layoutInCell="1" allowOverlap="1">
                      <wp:simplePos x="0" y="0"/>
                      <wp:positionH relativeFrom="column">
                        <wp:posOffset>571500</wp:posOffset>
                      </wp:positionH>
                      <wp:positionV relativeFrom="paragraph">
                        <wp:posOffset>273685</wp:posOffset>
                      </wp:positionV>
                      <wp:extent cx="530225" cy="161290"/>
                      <wp:effectExtent l="28575" t="54610" r="12700" b="12700"/>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30225" cy="161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45pt;margin-top:21.55pt;width:41.75pt;height:12.7pt;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">
                      <v:stroke endarrow="block"/>
                    </v:shape>
                  </w:pict>
                </mc:Fallback>
              </mc:AlternateContent>
            </w:r>
            <w:r>
              <w:rPr>
                <w:noProof/>
                <w:color w:val="FF0000"/>
                <w:lang w:val="en-US" w:eastAsia="en-US"/>
              </w:rPr>
              <mc:AlternateContent>
                <mc:Choice Requires="wps">
                  <w:drawing>
                    <wp:anchor distT="0" distB="0" distL="114300" distR="114300" simplePos="0" relativeHeight="251656704" behindDoc="0" locked="0" layoutInCell="1" allowOverlap="1">
                      <wp:simplePos x="0" y="0"/>
                      <wp:positionH relativeFrom="column">
                        <wp:posOffset>807720</wp:posOffset>
                      </wp:positionH>
                      <wp:positionV relativeFrom="paragraph">
                        <wp:posOffset>434975</wp:posOffset>
                      </wp:positionV>
                      <wp:extent cx="1154430" cy="660400"/>
                      <wp:effectExtent l="7620" t="6350" r="9525"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4430" cy="660400"/>
                              </a:xfrm>
                              <a:prstGeom prst="rect">
                                <a:avLst/>
                              </a:prstGeom>
                              <a:solidFill>
                                <a:srgbClr val="FFFFFF"/>
                              </a:solidFill>
                              <a:ln w="9525">
                                <a:solidFill>
                                  <a:srgbClr val="000000"/>
                                </a:solidFill>
                                <a:miter lim="800000"/>
                                <a:headEnd/>
                                <a:tailEnd/>
                              </a:ln>
                            </wps:spPr>
                            <wps:txbx>
                              <w:txbxContent>
                                <w:p w:rsidR="005333E4" w:rsidRPr="000D4D6A" w:rsidRDefault="005333E4" w:rsidP="000D4D6A">
                                  <w:pPr>
                                    <w:ind w:left="0"/>
                                    <w:rPr>
                                      <w:sz w:val="16"/>
                                      <w:szCs w:val="16"/>
                                    </w:rPr>
                                  </w:pPr>
                                  <w:r w:rsidRPr="000D4D6A">
                                    <w:rPr>
                                      <w:sz w:val="16"/>
                                      <w:szCs w:val="16"/>
                                    </w:rPr>
                                    <w:t>These two fields will be completed dur</w:t>
                                  </w:r>
                                  <w:r>
                                    <w:rPr>
                                      <w:sz w:val="16"/>
                                      <w:szCs w:val="16"/>
                                    </w:rPr>
                                    <w:t>ing</w:t>
                                  </w:r>
                                  <w:r w:rsidRPr="000D4D6A">
                                    <w:rPr>
                                      <w:sz w:val="16"/>
                                      <w:szCs w:val="16"/>
                                    </w:rPr>
                                    <w:t xml:space="preserve"> execution of test plan.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3.6pt;margin-top:34.25pt;width:90.9pt;height:5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">
                      <v:textbox>
                        <w:txbxContent>
                          <w:p w:rsidR="005333E4" w:rsidRPr="000D4D6A" w:rsidRDefault="005333E4" w:rsidP="000D4D6A">
                            <w:pPr>
                              <w:ind w:left="0"/>
                              <w:rPr>
                                <w:sz w:val="16"/>
                                <w:szCs w:val="16"/>
                              </w:rPr>
                            </w:pPr>
                            <w:r w:rsidRPr="000D4D6A">
                              <w:rPr>
                                <w:sz w:val="16"/>
                                <w:szCs w:val="16"/>
                              </w:rPr>
                              <w:t>These two fields will be completed dur</w:t>
                            </w:r>
                            <w:r>
                              <w:rPr>
                                <w:sz w:val="16"/>
                                <w:szCs w:val="16"/>
                              </w:rPr>
                              <w:t>ing</w:t>
                            </w:r>
                            <w:r w:rsidRPr="000D4D6A">
                              <w:rPr>
                                <w:sz w:val="16"/>
                                <w:szCs w:val="16"/>
                              </w:rPr>
                              <w:t xml:space="preserve"> execution of test plan.</w:t>
                            </w:r>
                          </w:p>
                        </w:txbxContent>
                      </v:textbox>
                    </v:shape>
                  </w:pict>
                </mc:Fallback>
              </mc:AlternateContent>
            </w:r>
            <w:r w:rsidR="000D4D6A" w:rsidRPr="00EC4F3E">
              <w:rPr>
                <w:color w:val="FF0000"/>
              </w:rPr>
              <w:t>Password accepted</w:t>
            </w:r>
          </w:p>
        </w:tc>
        <w:tc>
          <w:tcPr>
            <w:tcW w:w="992" w:type="dxa"/>
          </w:tcPr>
          <w:p w:rsidR="000D4D6A" w:rsidRPr="00EC4F3E" w:rsidRDefault="0090449D" w:rsidP="00EC4F3E">
            <w:pPr>
              <w:ind w:left="0"/>
              <w:rPr>
                <w:color w:val="FF0000"/>
              </w:rPr>
            </w:pPr>
            <w:r>
              <w:rPr>
                <w:noProof/>
                <w:color w:val="FF0000"/>
                <w:lang w:val="en-US" w:eastAsia="en-US"/>
              </w:rPr>
              <mc:AlternateContent>
                <mc:Choice Requires="wps">
                  <w:drawing>
                    <wp:anchor distT="0" distB="0" distL="114300" distR="114300" simplePos="0" relativeHeight="251658752" behindDoc="0" locked="0" layoutInCell="1" allowOverlap="1">
                      <wp:simplePos x="0" y="0"/>
                      <wp:positionH relativeFrom="column">
                        <wp:posOffset>63500</wp:posOffset>
                      </wp:positionH>
                      <wp:positionV relativeFrom="paragraph">
                        <wp:posOffset>173355</wp:posOffset>
                      </wp:positionV>
                      <wp:extent cx="115570" cy="261620"/>
                      <wp:effectExtent l="53975" t="40005" r="11430" b="1270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5570" cy="261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5pt;margin-top:13.65pt;width:9.1pt;height:20.6pt;flip:x 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">
                      <v:stroke endarrow="block"/>
                    </v:shape>
                  </w:pict>
                </mc:Fallback>
              </mc:AlternateContent>
            </w:r>
            <w:r w:rsidR="000D4D6A" w:rsidRPr="00EC4F3E">
              <w:rPr>
                <w:color w:val="FF0000"/>
              </w:rPr>
              <w:t>Pass</w:t>
            </w:r>
          </w:p>
        </w:tc>
        <w:tc>
          <w:tcPr>
            <w:tcW w:w="1530" w:type="dxa"/>
          </w:tcPr>
          <w:p w:rsidR="000D4D6A" w:rsidRPr="00EC4F3E" w:rsidRDefault="000D4D6A" w:rsidP="00EC4F3E">
            <w:pPr>
              <w:ind w:left="0"/>
              <w:rPr>
                <w:color w:val="FF0000"/>
              </w:rPr>
            </w:pPr>
          </w:p>
        </w:tc>
      </w:tr>
      <w:tr w:rsidR="00EC291C" w:rsidTr="00EC4F3E">
        <w:tc>
          <w:tcPr>
            <w:tcW w:w="1155" w:type="dxa"/>
          </w:tcPr>
          <w:p w:rsidR="000D4D6A" w:rsidRDefault="000D4D6A" w:rsidP="00EC4F3E">
            <w:pPr>
              <w:ind w:left="0"/>
            </w:pPr>
          </w:p>
        </w:tc>
        <w:tc>
          <w:tcPr>
            <w:tcW w:w="1301" w:type="dxa"/>
          </w:tcPr>
          <w:p w:rsidR="000D4D6A" w:rsidRDefault="000D4D6A" w:rsidP="00EC4F3E">
            <w:pPr>
              <w:ind w:left="0"/>
            </w:pPr>
          </w:p>
        </w:tc>
        <w:tc>
          <w:tcPr>
            <w:tcW w:w="1890" w:type="dxa"/>
          </w:tcPr>
          <w:p w:rsidR="000D4D6A" w:rsidRDefault="000D4D6A" w:rsidP="00EC4F3E">
            <w:pPr>
              <w:ind w:left="0"/>
            </w:pPr>
          </w:p>
        </w:tc>
        <w:tc>
          <w:tcPr>
            <w:tcW w:w="1750" w:type="dxa"/>
          </w:tcPr>
          <w:p w:rsidR="000D4D6A" w:rsidRDefault="000D4D6A" w:rsidP="00EC4F3E">
            <w:pPr>
              <w:ind w:left="0"/>
            </w:pPr>
          </w:p>
        </w:tc>
        <w:tc>
          <w:tcPr>
            <w:tcW w:w="1629" w:type="dxa"/>
          </w:tcPr>
          <w:p w:rsidR="000D4D6A" w:rsidRDefault="000D4D6A" w:rsidP="00EC4F3E">
            <w:pPr>
              <w:ind w:left="0"/>
            </w:pPr>
          </w:p>
        </w:tc>
        <w:tc>
          <w:tcPr>
            <w:tcW w:w="1453" w:type="dxa"/>
          </w:tcPr>
          <w:p w:rsidR="000D4D6A" w:rsidRDefault="000D4D6A" w:rsidP="00EC4F3E">
            <w:pPr>
              <w:ind w:left="0"/>
            </w:pPr>
          </w:p>
        </w:tc>
        <w:tc>
          <w:tcPr>
            <w:tcW w:w="992" w:type="dxa"/>
          </w:tcPr>
          <w:p w:rsidR="000D4D6A" w:rsidRDefault="000D4D6A" w:rsidP="00EC4F3E">
            <w:pPr>
              <w:ind w:left="0"/>
            </w:pPr>
          </w:p>
        </w:tc>
        <w:tc>
          <w:tcPr>
            <w:tcW w:w="1530" w:type="dxa"/>
          </w:tcPr>
          <w:p w:rsidR="000D4D6A" w:rsidRDefault="000D4D6A" w:rsidP="00EC4F3E">
            <w:pPr>
              <w:ind w:left="0"/>
            </w:pPr>
          </w:p>
        </w:tc>
      </w:tr>
    </w:tbl>
    <w:p w:rsidR="00602E1E" w:rsidRDefault="00892DFF" w:rsidP="00DA6E19">
      <w:pPr>
        <w:pStyle w:val="Heading2"/>
      </w:pPr>
      <w:bookmarkStart w:id="14" w:name="_Toc308612818"/>
      <w:r>
        <w:t>Installation Verification</w:t>
      </w:r>
      <w:bookmarkEnd w:id="14"/>
    </w:p>
    <w:p w:rsidR="00892DFF" w:rsidRPr="00F21F96" w:rsidRDefault="0038025A" w:rsidP="00E05DAF">
      <w:pPr>
        <w:pStyle w:val="Instructions"/>
      </w:pPr>
      <w:r w:rsidRPr="00F21F96">
        <w:t xml:space="preserve">Document </w:t>
      </w:r>
      <w:r w:rsidR="00892DFF" w:rsidRPr="00F21F96">
        <w:t xml:space="preserve">that </w:t>
      </w:r>
      <w:r w:rsidR="00104438" w:rsidRPr="00F21F96">
        <w:t xml:space="preserve">the </w:t>
      </w:r>
      <w:r w:rsidR="00F51D7B" w:rsidRPr="00F21F96">
        <w:t xml:space="preserve">hardware and/or software </w:t>
      </w:r>
      <w:proofErr w:type="gramStart"/>
      <w:r w:rsidR="00892DFF" w:rsidRPr="00F21F96">
        <w:t>works</w:t>
      </w:r>
      <w:proofErr w:type="gramEnd"/>
      <w:r w:rsidR="00892DFF" w:rsidRPr="00F21F96">
        <w:t xml:space="preserve"> as ordered/</w:t>
      </w:r>
      <w:r w:rsidRPr="00F21F96">
        <w:t>spec’d</w:t>
      </w:r>
      <w:r w:rsidR="00892DFF" w:rsidRPr="00F21F96">
        <w:t xml:space="preserve"> out, or that existing hardware</w:t>
      </w:r>
      <w:r w:rsidR="00F51D7B" w:rsidRPr="00F21F96">
        <w:t xml:space="preserve"> and/or software</w:t>
      </w:r>
      <w:r w:rsidR="00892DFF" w:rsidRPr="00F21F96">
        <w:t xml:space="preserve"> will work and is in proper condition for the system being developed.</w:t>
      </w:r>
    </w:p>
    <w:p w:rsidR="00F71579" w:rsidRPr="00F21F96" w:rsidRDefault="003721F6" w:rsidP="00E05DAF">
      <w:pPr>
        <w:pStyle w:val="Instructions"/>
      </w:pPr>
      <w:r w:rsidRPr="00F21F96">
        <w:t>Define how the hardware</w:t>
      </w:r>
      <w:r w:rsidR="00F51D7B" w:rsidRPr="00F21F96">
        <w:t xml:space="preserve"> and/or software</w:t>
      </w:r>
      <w:r w:rsidRPr="00F21F96">
        <w:t xml:space="preserve"> will be tested and documented.</w:t>
      </w:r>
    </w:p>
    <w:p w:rsidR="00855CEC" w:rsidRDefault="00A81C2E" w:rsidP="00855CEC">
      <w:pPr>
        <w:pStyle w:val="Heading2"/>
      </w:pPr>
      <w:bookmarkStart w:id="15" w:name="_Toc308612819"/>
      <w:r>
        <w:t>Testing Coordination</w:t>
      </w:r>
      <w:bookmarkEnd w:id="15"/>
    </w:p>
    <w:p w:rsidR="00A81C2E" w:rsidRPr="00F21F96" w:rsidRDefault="00357C87" w:rsidP="00E05DAF">
      <w:pPr>
        <w:pStyle w:val="Instructions"/>
      </w:pPr>
      <w:r>
        <w:t xml:space="preserve">A formal testing coordination plan must be developed for effective team deployment.  </w:t>
      </w:r>
      <w:r w:rsidR="00A81C2E" w:rsidRPr="00F21F96">
        <w:t xml:space="preserve">Testing involves many people working together over time. For the team to be effective, their efforts must be coordinated with a written plan. </w:t>
      </w:r>
      <w:r w:rsidR="0038025A" w:rsidRPr="00F21F96">
        <w:t>Document the coordination plan.</w:t>
      </w:r>
    </w:p>
    <w:p w:rsidR="00EC291C" w:rsidRDefault="00EC291C" w:rsidP="00EC291C">
      <w:pPr>
        <w:pStyle w:val="Heading2"/>
      </w:pPr>
      <w:bookmarkStart w:id="16" w:name="_Toc308612820"/>
      <w:r>
        <w:t>Unit Testing</w:t>
      </w:r>
      <w:bookmarkEnd w:id="16"/>
    </w:p>
    <w:p w:rsidR="00EC291C" w:rsidRPr="005333E4" w:rsidRDefault="00EC291C" w:rsidP="00EC291C">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17" w:name="_Toc308612821"/>
      <w:r w:rsidRPr="005333E4">
        <w:rPr>
          <w:rFonts w:ascii="Arial" w:hAnsi="Arial"/>
          <w:bCs w:val="0"/>
          <w:color w:val="4F81BD" w:themeColor="accent1"/>
          <w:sz w:val="22"/>
          <w:szCs w:val="20"/>
        </w:rPr>
        <w:t>Definition:</w:t>
      </w:r>
      <w:bookmarkEnd w:id="17"/>
    </w:p>
    <w:p w:rsidR="00EC291C" w:rsidRPr="00F21F96" w:rsidRDefault="00EC291C" w:rsidP="00EC291C">
      <w:pPr>
        <w:pStyle w:val="Instructions"/>
      </w:pPr>
      <w:r w:rsidRPr="00F21F96">
        <w:t>List what yo</w:t>
      </w:r>
      <w:r>
        <w:t>ur understanding of Unit Testing is</w:t>
      </w:r>
      <w:r w:rsidRPr="00F21F96">
        <w:t xml:space="preserve"> for your project.</w:t>
      </w:r>
    </w:p>
    <w:p w:rsidR="00EC291C" w:rsidRPr="005333E4" w:rsidRDefault="00EC291C" w:rsidP="00EC291C">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18" w:name="_Toc308612822"/>
      <w:r w:rsidRPr="005333E4">
        <w:rPr>
          <w:rFonts w:ascii="Arial" w:hAnsi="Arial"/>
          <w:bCs w:val="0"/>
          <w:color w:val="4F81BD" w:themeColor="accent1"/>
          <w:sz w:val="22"/>
          <w:szCs w:val="20"/>
        </w:rPr>
        <w:t>Participants:</w:t>
      </w:r>
      <w:bookmarkEnd w:id="18"/>
    </w:p>
    <w:p w:rsidR="00EC291C" w:rsidRPr="00F21F96" w:rsidRDefault="00EC291C" w:rsidP="00EC291C">
      <w:pPr>
        <w:pStyle w:val="Instructions"/>
      </w:pPr>
      <w:r>
        <w:t xml:space="preserve">List </w:t>
      </w:r>
      <w:r w:rsidRPr="00F21F96">
        <w:t xml:space="preserve">the individuals </w:t>
      </w:r>
      <w:r>
        <w:t>w</w:t>
      </w:r>
      <w:r w:rsidRPr="00F21F96">
        <w:t xml:space="preserve">ho will be responsible </w:t>
      </w:r>
      <w:r>
        <w:t xml:space="preserve">for </w:t>
      </w:r>
      <w:r w:rsidRPr="00F21F96">
        <w:t>conducting Unit Testing</w:t>
      </w:r>
      <w:r>
        <w:t>.</w:t>
      </w:r>
    </w:p>
    <w:p w:rsidR="00EC291C" w:rsidRPr="005333E4" w:rsidRDefault="00EC291C" w:rsidP="00EC291C">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19" w:name="_Toc308612823"/>
      <w:r w:rsidRPr="005333E4">
        <w:rPr>
          <w:rFonts w:ascii="Arial" w:hAnsi="Arial"/>
          <w:bCs w:val="0"/>
          <w:color w:val="4F81BD" w:themeColor="accent1"/>
          <w:sz w:val="22"/>
          <w:szCs w:val="20"/>
        </w:rPr>
        <w:t>Methodology:</w:t>
      </w:r>
      <w:bookmarkEnd w:id="19"/>
    </w:p>
    <w:p w:rsidR="00EC291C" w:rsidRPr="0059105E" w:rsidRDefault="00EC291C" w:rsidP="00EC291C">
      <w:pPr>
        <w:pStyle w:val="Instructions"/>
      </w:pPr>
      <w:r w:rsidRPr="0059105E">
        <w:t>Describe how Unit Testing will be conducted. Determine who will write the test scripts, the sequence of events in Unit Testing, and how testing will take place</w:t>
      </w:r>
      <w:r w:rsidR="002F0864">
        <w:t>.</w:t>
      </w:r>
      <w:r w:rsidRPr="0059105E">
        <w:t xml:space="preserve">  Be sure to include how sign-off and final acceptance is verified.  </w:t>
      </w:r>
    </w:p>
    <w:p w:rsidR="00DC5120" w:rsidRDefault="00DC5120" w:rsidP="00DC5120">
      <w:pPr>
        <w:pStyle w:val="Heading2"/>
      </w:pPr>
      <w:bookmarkStart w:id="20" w:name="_Toc308612824"/>
      <w:r>
        <w:t>System Integration Testing</w:t>
      </w:r>
      <w:bookmarkEnd w:id="20"/>
    </w:p>
    <w:p w:rsidR="00BA0211" w:rsidRPr="005333E4" w:rsidRDefault="00BA0211" w:rsidP="00E05DAF">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21" w:name="_Toc308612825"/>
      <w:r w:rsidRPr="005333E4">
        <w:rPr>
          <w:rFonts w:ascii="Arial" w:hAnsi="Arial"/>
          <w:bCs w:val="0"/>
          <w:color w:val="4F81BD" w:themeColor="accent1"/>
          <w:sz w:val="22"/>
          <w:szCs w:val="20"/>
        </w:rPr>
        <w:t>Definition:</w:t>
      </w:r>
      <w:bookmarkEnd w:id="21"/>
    </w:p>
    <w:p w:rsidR="00BA0211" w:rsidRPr="00F21F96" w:rsidRDefault="00BA0211" w:rsidP="00E05DAF">
      <w:pPr>
        <w:pStyle w:val="Instructions"/>
      </w:pPr>
      <w:r w:rsidRPr="00F21F96">
        <w:t xml:space="preserve">List what your understanding of System and Integration Testing </w:t>
      </w:r>
      <w:r w:rsidR="0059105E">
        <w:t xml:space="preserve">is </w:t>
      </w:r>
      <w:r w:rsidRPr="00F21F96">
        <w:t>for your project.</w:t>
      </w:r>
    </w:p>
    <w:p w:rsidR="00BA0211" w:rsidRPr="005333E4" w:rsidRDefault="00BA0211" w:rsidP="00E05DAF">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22" w:name="_Toc308612826"/>
      <w:r w:rsidRPr="005333E4">
        <w:rPr>
          <w:rFonts w:ascii="Arial" w:hAnsi="Arial"/>
          <w:bCs w:val="0"/>
          <w:color w:val="4F81BD" w:themeColor="accent1"/>
          <w:sz w:val="22"/>
          <w:szCs w:val="20"/>
        </w:rPr>
        <w:t>Participants:</w:t>
      </w:r>
      <w:bookmarkEnd w:id="22"/>
    </w:p>
    <w:p w:rsidR="00BA0211" w:rsidRPr="00F21F96" w:rsidRDefault="0059105E" w:rsidP="00E05DAF">
      <w:pPr>
        <w:pStyle w:val="Instructions"/>
      </w:pPr>
      <w:r>
        <w:t>List w</w:t>
      </w:r>
      <w:r w:rsidR="00BA0211" w:rsidRPr="00F21F96">
        <w:t>ho will be conducting System and Integration Testing on your project</w:t>
      </w:r>
    </w:p>
    <w:p w:rsidR="00BA0211" w:rsidRPr="005333E4" w:rsidRDefault="00BA0211" w:rsidP="00E05DAF">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23" w:name="_Toc308612827"/>
      <w:r w:rsidRPr="005333E4">
        <w:rPr>
          <w:rFonts w:ascii="Arial" w:hAnsi="Arial"/>
          <w:bCs w:val="0"/>
          <w:color w:val="4F81BD" w:themeColor="accent1"/>
          <w:sz w:val="22"/>
          <w:szCs w:val="20"/>
        </w:rPr>
        <w:t>Methodology:</w:t>
      </w:r>
      <w:bookmarkEnd w:id="23"/>
    </w:p>
    <w:p w:rsidR="00F51D7B" w:rsidRPr="00F21F96" w:rsidRDefault="00BA0211" w:rsidP="00E05DAF">
      <w:pPr>
        <w:pStyle w:val="Instructions"/>
      </w:pPr>
      <w:r w:rsidRPr="00F21F96">
        <w:t xml:space="preserve">Describe how System &amp; Integration testing will be conducted. </w:t>
      </w:r>
      <w:proofErr w:type="gramStart"/>
      <w:r w:rsidR="0059105E">
        <w:t>List w</w:t>
      </w:r>
      <w:r w:rsidRPr="00F21F96">
        <w:t xml:space="preserve">ho will write the test scripts for the </w:t>
      </w:r>
      <w:r w:rsidR="0059105E">
        <w:t>t</w:t>
      </w:r>
      <w:r w:rsidR="00F51D7B" w:rsidRPr="00F21F96">
        <w:t>esting</w:t>
      </w:r>
      <w:r w:rsidRPr="00F21F96">
        <w:t xml:space="preserve">, </w:t>
      </w:r>
      <w:r w:rsidR="00F51D7B" w:rsidRPr="00F21F96">
        <w:t xml:space="preserve">the </w:t>
      </w:r>
      <w:r w:rsidRPr="00F21F96">
        <w:t xml:space="preserve">sequence of events </w:t>
      </w:r>
      <w:r w:rsidR="0059105E">
        <w:t>in</w:t>
      </w:r>
      <w:r w:rsidRPr="00F21F96">
        <w:t xml:space="preserve"> System &amp; Integration Testing, and how testing</w:t>
      </w:r>
      <w:r w:rsidR="0059105E">
        <w:t xml:space="preserve"> will</w:t>
      </w:r>
      <w:r w:rsidRPr="00F21F96">
        <w:t xml:space="preserve"> take place</w:t>
      </w:r>
      <w:r w:rsidR="0059105E">
        <w:t>.</w:t>
      </w:r>
      <w:proofErr w:type="gramEnd"/>
      <w:r w:rsidR="0059105E">
        <w:t xml:space="preserve">  Be sure to include how sign-</w:t>
      </w:r>
      <w:r w:rsidR="00F51D7B" w:rsidRPr="00F21F96">
        <w:t xml:space="preserve">off and final acceptance is verified.  </w:t>
      </w:r>
    </w:p>
    <w:p w:rsidR="00EC291C" w:rsidRDefault="00EC291C" w:rsidP="00EC291C">
      <w:pPr>
        <w:pStyle w:val="Heading2"/>
      </w:pPr>
      <w:bookmarkStart w:id="24" w:name="_Toc308612828"/>
      <w:r>
        <w:t>Security Testing</w:t>
      </w:r>
      <w:bookmarkEnd w:id="24"/>
    </w:p>
    <w:p w:rsidR="00EC291C" w:rsidRPr="005333E4" w:rsidRDefault="00EC291C" w:rsidP="00EC291C">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25" w:name="_Toc308612829"/>
      <w:r w:rsidRPr="005333E4">
        <w:rPr>
          <w:rFonts w:ascii="Arial" w:hAnsi="Arial"/>
          <w:bCs w:val="0"/>
          <w:color w:val="4F81BD" w:themeColor="accent1"/>
          <w:sz w:val="22"/>
          <w:szCs w:val="20"/>
        </w:rPr>
        <w:t>Definition:</w:t>
      </w:r>
      <w:bookmarkEnd w:id="25"/>
    </w:p>
    <w:p w:rsidR="00EC291C" w:rsidRPr="00F21F96" w:rsidRDefault="00EC291C" w:rsidP="00EC291C">
      <w:pPr>
        <w:pStyle w:val="Instructions"/>
      </w:pPr>
      <w:r>
        <w:t xml:space="preserve">Develop Security </w:t>
      </w:r>
      <w:r w:rsidRPr="00F21F96">
        <w:t xml:space="preserve">tests </w:t>
      </w:r>
      <w:r>
        <w:t>to</w:t>
      </w:r>
      <w:r w:rsidRPr="00F21F96">
        <w:t xml:space="preserve"> verify that unauthorized access to restricted data or system components is prevented.</w:t>
      </w:r>
      <w:r>
        <w:t xml:space="preserve">  **Reference Security Requirements from the Requirements Analysis and from the Security Tool and Assessment.</w:t>
      </w:r>
    </w:p>
    <w:p w:rsidR="00EC291C" w:rsidRPr="005333E4" w:rsidRDefault="00EC291C" w:rsidP="00EC291C">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26" w:name="_Toc308612830"/>
      <w:r w:rsidRPr="005333E4">
        <w:rPr>
          <w:rFonts w:ascii="Arial" w:hAnsi="Arial"/>
          <w:bCs w:val="0"/>
          <w:color w:val="4F81BD" w:themeColor="accent1"/>
          <w:sz w:val="22"/>
          <w:szCs w:val="20"/>
        </w:rPr>
        <w:t>Participants:</w:t>
      </w:r>
      <w:bookmarkEnd w:id="26"/>
    </w:p>
    <w:p w:rsidR="00EC291C" w:rsidRPr="00F21F96" w:rsidRDefault="00EC291C" w:rsidP="00EC291C">
      <w:pPr>
        <w:pStyle w:val="Instructions"/>
      </w:pPr>
      <w:r w:rsidRPr="00F21F96">
        <w:t>List the names of individuals/departments responsible for Security Testing.</w:t>
      </w:r>
    </w:p>
    <w:p w:rsidR="00EC291C" w:rsidRPr="005333E4" w:rsidRDefault="00EC291C" w:rsidP="00EC291C">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27" w:name="_Toc308612831"/>
      <w:r w:rsidRPr="005333E4">
        <w:rPr>
          <w:rFonts w:ascii="Arial" w:hAnsi="Arial"/>
          <w:bCs w:val="0"/>
          <w:color w:val="4F81BD" w:themeColor="accent1"/>
          <w:sz w:val="22"/>
          <w:szCs w:val="20"/>
        </w:rPr>
        <w:t>Methodology:</w:t>
      </w:r>
      <w:bookmarkEnd w:id="27"/>
    </w:p>
    <w:p w:rsidR="00EC291C" w:rsidRPr="00F21F96" w:rsidRDefault="00EC291C" w:rsidP="00EC291C">
      <w:pPr>
        <w:pStyle w:val="Instructions"/>
      </w:pPr>
      <w:r w:rsidRPr="00F21F96">
        <w:t xml:space="preserve">Describe how security testing will be conducted. </w:t>
      </w:r>
      <w:r>
        <w:t xml:space="preserve">List who </w:t>
      </w:r>
      <w:r w:rsidRPr="00F21F96">
        <w:t>will write the</w:t>
      </w:r>
      <w:r>
        <w:t xml:space="preserve"> unit</w:t>
      </w:r>
      <w:r w:rsidRPr="00F21F96">
        <w:t xml:space="preserve"> test scripts, the sequence of events </w:t>
      </w:r>
      <w:r>
        <w:t xml:space="preserve">in </w:t>
      </w:r>
      <w:r w:rsidRPr="00F21F96">
        <w:t xml:space="preserve">Security Testing and how testing </w:t>
      </w:r>
      <w:r>
        <w:t>will</w:t>
      </w:r>
      <w:r w:rsidRPr="00F21F96">
        <w:t xml:space="preserve"> take place?  Be sure to include how sign off and final acceptance is verified.</w:t>
      </w:r>
    </w:p>
    <w:p w:rsidR="00DC5120" w:rsidRDefault="00DC5120" w:rsidP="00DC5120">
      <w:pPr>
        <w:pStyle w:val="Heading2"/>
      </w:pPr>
      <w:bookmarkStart w:id="28" w:name="_Toc308612832"/>
      <w:r>
        <w:t>Performance and Stress Testing</w:t>
      </w:r>
      <w:bookmarkEnd w:id="28"/>
    </w:p>
    <w:p w:rsidR="00BA0211" w:rsidRPr="005333E4" w:rsidRDefault="00BA0211" w:rsidP="00E05DAF">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29" w:name="_Toc308612833"/>
      <w:r w:rsidRPr="005333E4">
        <w:rPr>
          <w:rFonts w:ascii="Arial" w:hAnsi="Arial"/>
          <w:bCs w:val="0"/>
          <w:color w:val="4F81BD" w:themeColor="accent1"/>
          <w:sz w:val="22"/>
          <w:szCs w:val="20"/>
        </w:rPr>
        <w:t>Definition:</w:t>
      </w:r>
      <w:bookmarkEnd w:id="29"/>
    </w:p>
    <w:p w:rsidR="0059105E" w:rsidRPr="00F21F96" w:rsidRDefault="0059105E" w:rsidP="00E05DAF">
      <w:pPr>
        <w:pStyle w:val="Instructions"/>
      </w:pPr>
      <w:r w:rsidRPr="00F21F96">
        <w:t xml:space="preserve">List what your understanding of Stress Testing is for </w:t>
      </w:r>
      <w:r>
        <w:t>the</w:t>
      </w:r>
      <w:r w:rsidRPr="00F21F96">
        <w:t xml:space="preserve"> project.</w:t>
      </w:r>
    </w:p>
    <w:p w:rsidR="00BA0211" w:rsidRPr="005333E4" w:rsidRDefault="00BA0211" w:rsidP="00E05DAF">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30" w:name="_Toc308612834"/>
      <w:r w:rsidRPr="005333E4">
        <w:rPr>
          <w:rFonts w:ascii="Arial" w:hAnsi="Arial"/>
          <w:bCs w:val="0"/>
          <w:color w:val="4F81BD" w:themeColor="accent1"/>
          <w:sz w:val="22"/>
          <w:szCs w:val="20"/>
        </w:rPr>
        <w:t>Participants:</w:t>
      </w:r>
      <w:bookmarkEnd w:id="30"/>
      <w:r w:rsidRPr="005333E4">
        <w:rPr>
          <w:rFonts w:ascii="Arial" w:hAnsi="Arial"/>
          <w:bCs w:val="0"/>
          <w:color w:val="4F81BD" w:themeColor="accent1"/>
          <w:sz w:val="22"/>
          <w:szCs w:val="20"/>
        </w:rPr>
        <w:t> </w:t>
      </w:r>
    </w:p>
    <w:p w:rsidR="0059105E" w:rsidRPr="00F21F96" w:rsidRDefault="0059105E" w:rsidP="00E05DAF">
      <w:pPr>
        <w:pStyle w:val="Instructions"/>
      </w:pPr>
      <w:r>
        <w:t xml:space="preserve">Determine which </w:t>
      </w:r>
      <w:r w:rsidRPr="00F21F96">
        <w:t xml:space="preserve">individuals will be responsible for conducting Stress Testing on </w:t>
      </w:r>
      <w:r>
        <w:t>the</w:t>
      </w:r>
      <w:r w:rsidRPr="00F21F96">
        <w:t xml:space="preserve"> project</w:t>
      </w:r>
      <w:r>
        <w:t>.</w:t>
      </w:r>
      <w:r w:rsidRPr="00F21F96">
        <w:t xml:space="preserve"> </w:t>
      </w:r>
    </w:p>
    <w:p w:rsidR="00BA0211" w:rsidRPr="005333E4" w:rsidRDefault="00BA0211" w:rsidP="00E05DAF">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31" w:name="_Toc308612835"/>
      <w:r w:rsidRPr="005333E4">
        <w:rPr>
          <w:rFonts w:ascii="Arial" w:hAnsi="Arial"/>
          <w:bCs w:val="0"/>
          <w:color w:val="4F81BD" w:themeColor="accent1"/>
          <w:sz w:val="22"/>
          <w:szCs w:val="20"/>
        </w:rPr>
        <w:t>Methodology:</w:t>
      </w:r>
      <w:bookmarkEnd w:id="31"/>
    </w:p>
    <w:p w:rsidR="0059105E" w:rsidRPr="00F21F96" w:rsidRDefault="0059105E" w:rsidP="00E05DAF">
      <w:pPr>
        <w:pStyle w:val="Instructions"/>
      </w:pPr>
      <w:r w:rsidRPr="00F21F96">
        <w:t xml:space="preserve">Describe how Performance &amp; Stress testing will be conducted. </w:t>
      </w:r>
      <w:proofErr w:type="gramStart"/>
      <w:r>
        <w:t>List who</w:t>
      </w:r>
      <w:r w:rsidRPr="00F21F96">
        <w:t xml:space="preserve"> will write the test scripts, </w:t>
      </w:r>
      <w:r>
        <w:t xml:space="preserve">the </w:t>
      </w:r>
      <w:r w:rsidRPr="00F21F96">
        <w:t xml:space="preserve">sequence of events </w:t>
      </w:r>
      <w:r>
        <w:t>in</w:t>
      </w:r>
      <w:r w:rsidRPr="00F21F96">
        <w:t xml:space="preserve"> Performance &amp; Stress Testing, and how testing will take place</w:t>
      </w:r>
      <w:r>
        <w:t>.</w:t>
      </w:r>
      <w:proofErr w:type="gramEnd"/>
      <w:r w:rsidRPr="00F21F96">
        <w:t xml:space="preserve">  Be sure to include how sign</w:t>
      </w:r>
      <w:r>
        <w:t>-</w:t>
      </w:r>
      <w:r w:rsidRPr="00F21F96">
        <w:t>off and final acceptance is verified.</w:t>
      </w:r>
    </w:p>
    <w:p w:rsidR="00DC5120" w:rsidRDefault="00DC5120" w:rsidP="00DC5120">
      <w:pPr>
        <w:pStyle w:val="Heading2"/>
      </w:pPr>
      <w:bookmarkStart w:id="32" w:name="_Toc308612836"/>
      <w:r>
        <w:t>User Acceptance Testing</w:t>
      </w:r>
      <w:bookmarkEnd w:id="32"/>
    </w:p>
    <w:p w:rsidR="00BA0211" w:rsidRPr="005333E4" w:rsidRDefault="00BA0211" w:rsidP="00E05DAF">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33" w:name="_Toc308612837"/>
      <w:r w:rsidRPr="005333E4">
        <w:rPr>
          <w:rFonts w:ascii="Arial" w:hAnsi="Arial"/>
          <w:bCs w:val="0"/>
          <w:color w:val="4F81BD" w:themeColor="accent1"/>
          <w:sz w:val="22"/>
          <w:szCs w:val="20"/>
        </w:rPr>
        <w:t>Definition:</w:t>
      </w:r>
      <w:bookmarkEnd w:id="33"/>
    </w:p>
    <w:p w:rsidR="0059105E" w:rsidRPr="00F21F96" w:rsidRDefault="0059105E" w:rsidP="00E05DAF">
      <w:pPr>
        <w:pStyle w:val="Instructions"/>
      </w:pPr>
      <w:r w:rsidRPr="00F21F96">
        <w:t>The purpose of acceptance test</w:t>
      </w:r>
      <w:r>
        <w:t>ing</w:t>
      </w:r>
      <w:r w:rsidRPr="00F21F96">
        <w:t xml:space="preserve"> is to confirm that the system is ready for operational use. During acceptance</w:t>
      </w:r>
      <w:r w:rsidR="009A3C8B">
        <w:t xml:space="preserve"> test</w:t>
      </w:r>
      <w:r>
        <w:t>ing</w:t>
      </w:r>
      <w:r w:rsidRPr="00F21F96">
        <w:t xml:space="preserve"> end-users (customers) of the system compare the system to its initial requirements.</w:t>
      </w:r>
    </w:p>
    <w:p w:rsidR="0059105E" w:rsidRPr="005333E4" w:rsidRDefault="0059105E" w:rsidP="00E05DAF">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34" w:name="_Toc308612838"/>
      <w:r w:rsidRPr="005333E4">
        <w:rPr>
          <w:rFonts w:ascii="Arial" w:hAnsi="Arial"/>
          <w:bCs w:val="0"/>
          <w:color w:val="4F81BD" w:themeColor="accent1"/>
          <w:sz w:val="22"/>
          <w:szCs w:val="20"/>
        </w:rPr>
        <w:t>Participants:</w:t>
      </w:r>
      <w:bookmarkEnd w:id="34"/>
    </w:p>
    <w:p w:rsidR="0059105E" w:rsidRDefault="0059105E" w:rsidP="00E05DAF">
      <w:pPr>
        <w:pStyle w:val="Instructions"/>
      </w:pPr>
      <w:proofErr w:type="gramStart"/>
      <w:r>
        <w:t>List w</w:t>
      </w:r>
      <w:r w:rsidRPr="00F21F96">
        <w:t>ho will be responsible for User Acceptance Testing</w:t>
      </w:r>
      <w:r>
        <w:t xml:space="preserve"> by name</w:t>
      </w:r>
      <w:r w:rsidRPr="00F21F96">
        <w:t xml:space="preserve"> and responsibility.</w:t>
      </w:r>
      <w:proofErr w:type="gramEnd"/>
    </w:p>
    <w:p w:rsidR="0059105E" w:rsidRPr="005333E4" w:rsidRDefault="0059105E" w:rsidP="00E05DAF">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35" w:name="_Toc308612839"/>
      <w:r w:rsidRPr="005333E4">
        <w:rPr>
          <w:rFonts w:ascii="Arial" w:hAnsi="Arial"/>
          <w:bCs w:val="0"/>
          <w:color w:val="4F81BD" w:themeColor="accent1"/>
          <w:sz w:val="22"/>
          <w:szCs w:val="20"/>
        </w:rPr>
        <w:t>Methodology:</w:t>
      </w:r>
      <w:bookmarkEnd w:id="35"/>
    </w:p>
    <w:p w:rsidR="0059105E" w:rsidRPr="00F21F96" w:rsidRDefault="0059105E" w:rsidP="00E05DAF">
      <w:pPr>
        <w:pStyle w:val="Instructions"/>
      </w:pPr>
      <w:r w:rsidRPr="00F21F96">
        <w:t xml:space="preserve">Describe how the User Acceptance testing will be conducted. </w:t>
      </w:r>
      <w:r>
        <w:t>Determine w</w:t>
      </w:r>
      <w:r w:rsidRPr="00F21F96">
        <w:t xml:space="preserve">ho will write the test scripts, </w:t>
      </w:r>
      <w:r>
        <w:t xml:space="preserve">the </w:t>
      </w:r>
      <w:r w:rsidRPr="00F21F96">
        <w:t>sequence of events of User Acceptance Testing, and how testing will take place?  Be sure to include how sign</w:t>
      </w:r>
      <w:r>
        <w:t>-</w:t>
      </w:r>
      <w:r w:rsidRPr="00F21F96">
        <w:t>off and final acceptance is verified.</w:t>
      </w:r>
    </w:p>
    <w:p w:rsidR="00DC5120" w:rsidRDefault="00DC5120" w:rsidP="00DC5120">
      <w:pPr>
        <w:pStyle w:val="Heading2"/>
      </w:pPr>
      <w:bookmarkStart w:id="36" w:name="_Toc308612840"/>
      <w:r>
        <w:t>Recovery Testing</w:t>
      </w:r>
      <w:bookmarkEnd w:id="36"/>
    </w:p>
    <w:p w:rsidR="0059105E" w:rsidRPr="00F21F96" w:rsidRDefault="0059105E" w:rsidP="00342283">
      <w:pPr>
        <w:pStyle w:val="Instructions"/>
      </w:pPr>
      <w:r w:rsidRPr="00F21F96">
        <w:t xml:space="preserve">Recovery tests force the system to fail in various ways and verify </w:t>
      </w:r>
      <w:r>
        <w:t>that</w:t>
      </w:r>
      <w:r w:rsidRPr="00F21F96">
        <w:t xml:space="preserve"> recovery is properly performed. It is important that all data is recovered after a system failure </w:t>
      </w:r>
      <w:r>
        <w:t>and</w:t>
      </w:r>
      <w:r w:rsidRPr="00F21F96">
        <w:t xml:space="preserve"> no corruption of data </w:t>
      </w:r>
      <w:r>
        <w:t xml:space="preserve">has </w:t>
      </w:r>
      <w:r w:rsidRPr="00F21F96">
        <w:t>occurred.</w:t>
      </w:r>
      <w:r w:rsidRPr="00F21F96">
        <w:tab/>
      </w:r>
    </w:p>
    <w:p w:rsidR="00DC5120" w:rsidRDefault="00DC5120" w:rsidP="00DC5120">
      <w:pPr>
        <w:pStyle w:val="Heading1"/>
        <w:numPr>
          <w:ilvl w:val="0"/>
          <w:numId w:val="1"/>
        </w:numPr>
      </w:pPr>
      <w:bookmarkStart w:id="37" w:name="_Toc222662331"/>
      <w:bookmarkStart w:id="38" w:name="_Toc308612841"/>
      <w:r w:rsidRPr="00CA6B01">
        <w:t>Resou</w:t>
      </w:r>
      <w:r w:rsidRPr="00251350">
        <w:t>rces/Roles &amp; Responsibilities</w:t>
      </w:r>
      <w:bookmarkEnd w:id="37"/>
      <w:bookmarkEnd w:id="38"/>
    </w:p>
    <w:p w:rsidR="0059105E" w:rsidRPr="00F21F96" w:rsidRDefault="0059105E" w:rsidP="00342283">
      <w:pPr>
        <w:pStyle w:val="Instructions"/>
      </w:pPr>
      <w:r w:rsidRPr="00F21F96">
        <w:t xml:space="preserve">Specify the </w:t>
      </w:r>
      <w:r>
        <w:t xml:space="preserve">names and roles of </w:t>
      </w:r>
      <w:r w:rsidR="00A80C1B">
        <w:t>those</w:t>
      </w:r>
      <w:r w:rsidR="00A80C1B" w:rsidRPr="00F21F96">
        <w:t xml:space="preserve"> involved</w:t>
      </w:r>
      <w:r w:rsidRPr="00F21F96">
        <w:t xml:space="preserve"> in the test project (for example, Mary Brown (User) compiles Test Cases for Acceptance Testing). Identify groups responsible for managing, designing, preparing, executing, and resolving the test activities</w:t>
      </w:r>
      <w:r>
        <w:t>,</w:t>
      </w:r>
      <w:r w:rsidRPr="00F21F96">
        <w:t xml:space="preserve"> as well as related issues. Also</w:t>
      </w:r>
      <w:r>
        <w:t>,</w:t>
      </w:r>
      <w:r w:rsidRPr="00F21F96">
        <w:t xml:space="preserve"> identify groups responsible for providing the test environment. These groups may include developers, testers, operations staff, testing services, etc.</w:t>
      </w:r>
    </w:p>
    <w:p w:rsidR="00602E1E" w:rsidRDefault="006D41C6" w:rsidP="0031582F">
      <w:pPr>
        <w:pStyle w:val="Heading1"/>
        <w:numPr>
          <w:ilvl w:val="0"/>
          <w:numId w:val="1"/>
        </w:numPr>
      </w:pPr>
      <w:bookmarkStart w:id="39" w:name="_Toc308612842"/>
      <w:r>
        <w:t>Requirement Guide</w:t>
      </w:r>
      <w:bookmarkEnd w:id="39"/>
    </w:p>
    <w:p w:rsidR="006D41C6" w:rsidRPr="00F21F96" w:rsidRDefault="006D41C6" w:rsidP="00342283">
      <w:pPr>
        <w:pStyle w:val="Instructions"/>
      </w:pPr>
      <w:r w:rsidRPr="00F21F96">
        <w:t xml:space="preserve">There are many different opinions as to how the test plan should be written and organized, but having a thorough and useful test plan is the main goal.  The Requirement Guide should be referenced and used for the Test </w:t>
      </w:r>
      <w:r w:rsidR="00EC291C" w:rsidRPr="00F21F96">
        <w:t>planning</w:t>
      </w:r>
      <w:r w:rsidR="00EC291C">
        <w:t xml:space="preserve"> process</w:t>
      </w:r>
      <w:r w:rsidRPr="00F21F96">
        <w:t>.</w:t>
      </w:r>
      <w:r w:rsidR="00EC291C">
        <w:t xml:space="preserve"> There needs to be guidelines outlined for when testing should begin, stop and restart.  Those requirements need to be outlined here.</w:t>
      </w:r>
      <w:r w:rsidRPr="00F21F96">
        <w:t xml:space="preserve">  </w:t>
      </w:r>
    </w:p>
    <w:p w:rsidR="00F71579" w:rsidRPr="00F21F96" w:rsidRDefault="00F71579" w:rsidP="006D41C6">
      <w:pPr>
        <w:rPr>
          <w:color w:val="FF0000"/>
        </w:rPr>
      </w:pPr>
      <w:r w:rsidRPr="00F21F96">
        <w:rPr>
          <w:color w:val="FF0000"/>
        </w:rPr>
        <w:t>An example of a testing requirement may be</w:t>
      </w:r>
      <w:r w:rsidR="00B94FC3" w:rsidRPr="00F21F96">
        <w:rPr>
          <w:color w:val="FF0000"/>
        </w:rPr>
        <w:t>:</w:t>
      </w:r>
    </w:p>
    <w:p w:rsidR="00B94FC3" w:rsidRPr="00F21F96" w:rsidRDefault="00B94FC3" w:rsidP="00B94FC3">
      <w:pPr>
        <w:pStyle w:val="Heading2"/>
        <w:keepLines w:val="0"/>
        <w:numPr>
          <w:ilvl w:val="1"/>
          <w:numId w:val="0"/>
        </w:numPr>
        <w:tabs>
          <w:tab w:val="num" w:pos="720"/>
        </w:tabs>
        <w:spacing w:before="120" w:after="240"/>
        <w:jc w:val="left"/>
        <w:rPr>
          <w:rFonts w:ascii="Arial" w:hAnsi="Arial"/>
          <w:b w:val="0"/>
          <w:bCs w:val="0"/>
          <w:color w:val="FF0000"/>
          <w:sz w:val="22"/>
          <w:szCs w:val="20"/>
        </w:rPr>
      </w:pPr>
      <w:bookmarkStart w:id="40" w:name="_Toc229539089"/>
      <w:r w:rsidRPr="00F21F96">
        <w:rPr>
          <w:rFonts w:ascii="Arial" w:hAnsi="Arial"/>
          <w:b w:val="0"/>
          <w:bCs w:val="0"/>
          <w:color w:val="FF0000"/>
          <w:sz w:val="22"/>
          <w:szCs w:val="20"/>
        </w:rPr>
        <w:tab/>
      </w:r>
      <w:bookmarkStart w:id="41" w:name="_Toc308612843"/>
      <w:r w:rsidRPr="00F21F96">
        <w:rPr>
          <w:rFonts w:ascii="Arial" w:hAnsi="Arial"/>
          <w:b w:val="0"/>
          <w:bCs w:val="0"/>
          <w:color w:val="FF0000"/>
          <w:sz w:val="22"/>
          <w:szCs w:val="20"/>
        </w:rPr>
        <w:t xml:space="preserve">Entry </w:t>
      </w:r>
      <w:bookmarkEnd w:id="40"/>
      <w:r w:rsidRPr="00F21F96">
        <w:rPr>
          <w:rFonts w:ascii="Arial" w:hAnsi="Arial"/>
          <w:b w:val="0"/>
          <w:bCs w:val="0"/>
          <w:color w:val="FF0000"/>
          <w:sz w:val="22"/>
          <w:szCs w:val="20"/>
        </w:rPr>
        <w:t>Requirement</w:t>
      </w:r>
      <w:bookmarkEnd w:id="41"/>
    </w:p>
    <w:p w:rsidR="00B94FC3" w:rsidRPr="00F21F96" w:rsidRDefault="00B94FC3" w:rsidP="00B94FC3">
      <w:pPr>
        <w:numPr>
          <w:ilvl w:val="0"/>
          <w:numId w:val="16"/>
        </w:numPr>
        <w:spacing w:after="120"/>
        <w:jc w:val="left"/>
        <w:rPr>
          <w:color w:val="FF0000"/>
        </w:rPr>
      </w:pPr>
      <w:r w:rsidRPr="00F21F96">
        <w:rPr>
          <w:color w:val="FF0000"/>
        </w:rPr>
        <w:t>Test plan approved</w:t>
      </w:r>
    </w:p>
    <w:p w:rsidR="00B94FC3" w:rsidRPr="00F21F96" w:rsidRDefault="00B94FC3" w:rsidP="00B94FC3">
      <w:pPr>
        <w:numPr>
          <w:ilvl w:val="0"/>
          <w:numId w:val="16"/>
        </w:numPr>
        <w:spacing w:after="120"/>
        <w:jc w:val="left"/>
        <w:rPr>
          <w:color w:val="FF0000"/>
        </w:rPr>
      </w:pPr>
      <w:r w:rsidRPr="00F21F96">
        <w:rPr>
          <w:color w:val="FF0000"/>
        </w:rPr>
        <w:t>Test environment stable and ready</w:t>
      </w:r>
    </w:p>
    <w:p w:rsidR="00B94FC3" w:rsidRPr="00F21F96" w:rsidRDefault="00B94FC3" w:rsidP="00B94FC3">
      <w:pPr>
        <w:numPr>
          <w:ilvl w:val="0"/>
          <w:numId w:val="16"/>
        </w:numPr>
        <w:spacing w:after="120"/>
        <w:jc w:val="left"/>
        <w:rPr>
          <w:color w:val="FF0000"/>
        </w:rPr>
      </w:pPr>
      <w:r w:rsidRPr="00F21F96">
        <w:rPr>
          <w:color w:val="FF0000"/>
        </w:rPr>
        <w:t xml:space="preserve">Test cases documented and distributed </w:t>
      </w:r>
    </w:p>
    <w:p w:rsidR="00B94FC3" w:rsidRPr="00F21F96" w:rsidRDefault="00B94FC3" w:rsidP="00B94FC3">
      <w:pPr>
        <w:numPr>
          <w:ilvl w:val="0"/>
          <w:numId w:val="16"/>
        </w:numPr>
        <w:spacing w:after="120"/>
        <w:jc w:val="left"/>
        <w:rPr>
          <w:color w:val="FF0000"/>
        </w:rPr>
      </w:pPr>
      <w:r w:rsidRPr="00F21F96">
        <w:rPr>
          <w:color w:val="FF0000"/>
        </w:rPr>
        <w:t>Test tools ready</w:t>
      </w:r>
    </w:p>
    <w:p w:rsidR="00B94FC3" w:rsidRPr="00F21F96" w:rsidRDefault="00B94FC3" w:rsidP="00B94FC3">
      <w:pPr>
        <w:numPr>
          <w:ilvl w:val="0"/>
          <w:numId w:val="16"/>
        </w:numPr>
        <w:spacing w:after="120"/>
        <w:jc w:val="left"/>
        <w:rPr>
          <w:color w:val="FF0000"/>
        </w:rPr>
      </w:pPr>
      <w:r w:rsidRPr="00F21F96">
        <w:rPr>
          <w:color w:val="FF0000"/>
        </w:rPr>
        <w:t>Test resources available</w:t>
      </w:r>
    </w:p>
    <w:p w:rsidR="00B94FC3" w:rsidRPr="00F21F96" w:rsidRDefault="00B94FC3" w:rsidP="00B94FC3">
      <w:pPr>
        <w:pStyle w:val="Heading2"/>
        <w:keepLines w:val="0"/>
        <w:numPr>
          <w:ilvl w:val="1"/>
          <w:numId w:val="0"/>
        </w:numPr>
        <w:tabs>
          <w:tab w:val="num" w:pos="720"/>
        </w:tabs>
        <w:spacing w:before="120" w:after="240"/>
        <w:jc w:val="left"/>
        <w:rPr>
          <w:rFonts w:ascii="Arial" w:hAnsi="Arial"/>
          <w:b w:val="0"/>
          <w:bCs w:val="0"/>
          <w:color w:val="FF0000"/>
          <w:sz w:val="22"/>
          <w:szCs w:val="20"/>
        </w:rPr>
      </w:pPr>
      <w:bookmarkStart w:id="42" w:name="_Toc229539090"/>
      <w:r w:rsidRPr="00F21F96">
        <w:rPr>
          <w:rFonts w:ascii="Arial" w:hAnsi="Arial"/>
          <w:b w:val="0"/>
          <w:bCs w:val="0"/>
          <w:color w:val="FF0000"/>
          <w:sz w:val="22"/>
          <w:szCs w:val="20"/>
        </w:rPr>
        <w:tab/>
      </w:r>
      <w:bookmarkStart w:id="43" w:name="_Toc308612844"/>
      <w:r w:rsidRPr="00F21F96">
        <w:rPr>
          <w:rFonts w:ascii="Arial" w:hAnsi="Arial"/>
          <w:b w:val="0"/>
          <w:bCs w:val="0"/>
          <w:color w:val="FF0000"/>
          <w:sz w:val="22"/>
          <w:szCs w:val="20"/>
        </w:rPr>
        <w:t xml:space="preserve">Exit </w:t>
      </w:r>
      <w:bookmarkEnd w:id="42"/>
      <w:r w:rsidRPr="00F21F96">
        <w:rPr>
          <w:rFonts w:ascii="Arial" w:hAnsi="Arial"/>
          <w:b w:val="0"/>
          <w:bCs w:val="0"/>
          <w:color w:val="FF0000"/>
          <w:sz w:val="22"/>
          <w:szCs w:val="20"/>
        </w:rPr>
        <w:t>Requirement</w:t>
      </w:r>
      <w:bookmarkEnd w:id="43"/>
    </w:p>
    <w:p w:rsidR="00B94FC3" w:rsidRPr="00F21F96" w:rsidRDefault="00B94FC3" w:rsidP="00B94FC3">
      <w:pPr>
        <w:numPr>
          <w:ilvl w:val="0"/>
          <w:numId w:val="17"/>
        </w:numPr>
        <w:spacing w:after="120"/>
        <w:jc w:val="left"/>
        <w:rPr>
          <w:color w:val="FF0000"/>
        </w:rPr>
      </w:pPr>
      <w:r w:rsidRPr="00F21F96">
        <w:rPr>
          <w:color w:val="FF0000"/>
        </w:rPr>
        <w:t>Test case completion with Steering Committee approval</w:t>
      </w:r>
    </w:p>
    <w:p w:rsidR="00B94FC3" w:rsidRPr="00F21F96" w:rsidRDefault="00B94FC3" w:rsidP="00B94FC3">
      <w:pPr>
        <w:numPr>
          <w:ilvl w:val="0"/>
          <w:numId w:val="17"/>
        </w:numPr>
        <w:spacing w:after="120"/>
        <w:jc w:val="left"/>
        <w:rPr>
          <w:color w:val="FF0000"/>
        </w:rPr>
      </w:pPr>
      <w:r w:rsidRPr="00F21F96">
        <w:rPr>
          <w:color w:val="FF0000"/>
        </w:rPr>
        <w:t xml:space="preserve">Identification of open defects with quality impact analysis </w:t>
      </w:r>
    </w:p>
    <w:p w:rsidR="00B94FC3" w:rsidRPr="00F21F96" w:rsidRDefault="00B94FC3" w:rsidP="00B94FC3">
      <w:pPr>
        <w:numPr>
          <w:ilvl w:val="0"/>
          <w:numId w:val="17"/>
        </w:numPr>
        <w:spacing w:after="120"/>
        <w:jc w:val="left"/>
        <w:rPr>
          <w:color w:val="FF0000"/>
        </w:rPr>
      </w:pPr>
      <w:r w:rsidRPr="00F21F96">
        <w:rPr>
          <w:color w:val="FF0000"/>
        </w:rPr>
        <w:t>Test objectives successfully met</w:t>
      </w:r>
    </w:p>
    <w:p w:rsidR="00B94FC3" w:rsidRPr="00F21F96" w:rsidRDefault="00B94FC3" w:rsidP="00B94FC3">
      <w:pPr>
        <w:pStyle w:val="Heading2"/>
        <w:keepLines w:val="0"/>
        <w:numPr>
          <w:ilvl w:val="1"/>
          <w:numId w:val="0"/>
        </w:numPr>
        <w:tabs>
          <w:tab w:val="num" w:pos="720"/>
        </w:tabs>
        <w:spacing w:before="120" w:after="240"/>
        <w:jc w:val="left"/>
        <w:rPr>
          <w:rFonts w:ascii="Arial" w:hAnsi="Arial"/>
          <w:b w:val="0"/>
          <w:bCs w:val="0"/>
          <w:color w:val="FF0000"/>
          <w:sz w:val="22"/>
          <w:szCs w:val="20"/>
        </w:rPr>
      </w:pPr>
      <w:bookmarkStart w:id="44" w:name="_Toc229539091"/>
      <w:r w:rsidRPr="00F21F96">
        <w:rPr>
          <w:rFonts w:ascii="Arial" w:hAnsi="Arial"/>
          <w:b w:val="0"/>
          <w:bCs w:val="0"/>
          <w:color w:val="FF0000"/>
          <w:sz w:val="22"/>
          <w:szCs w:val="20"/>
        </w:rPr>
        <w:tab/>
      </w:r>
      <w:bookmarkStart w:id="45" w:name="_Toc308612845"/>
      <w:r w:rsidRPr="00F21F96">
        <w:rPr>
          <w:rFonts w:ascii="Arial" w:hAnsi="Arial"/>
          <w:b w:val="0"/>
          <w:bCs w:val="0"/>
          <w:color w:val="FF0000"/>
          <w:sz w:val="22"/>
          <w:szCs w:val="20"/>
        </w:rPr>
        <w:t xml:space="preserve">Suspension </w:t>
      </w:r>
      <w:bookmarkEnd w:id="44"/>
      <w:r w:rsidRPr="00F21F96">
        <w:rPr>
          <w:rFonts w:ascii="Arial" w:hAnsi="Arial"/>
          <w:b w:val="0"/>
          <w:bCs w:val="0"/>
          <w:color w:val="FF0000"/>
          <w:sz w:val="22"/>
          <w:szCs w:val="20"/>
        </w:rPr>
        <w:t>Requirement</w:t>
      </w:r>
      <w:bookmarkEnd w:id="45"/>
    </w:p>
    <w:p w:rsidR="00B94FC3" w:rsidRPr="00F21F96" w:rsidRDefault="00B94FC3" w:rsidP="00B94FC3">
      <w:pPr>
        <w:numPr>
          <w:ilvl w:val="0"/>
          <w:numId w:val="18"/>
        </w:numPr>
        <w:spacing w:after="120"/>
        <w:jc w:val="left"/>
        <w:rPr>
          <w:color w:val="FF0000"/>
        </w:rPr>
      </w:pPr>
      <w:r w:rsidRPr="00F21F96">
        <w:rPr>
          <w:color w:val="FF0000"/>
        </w:rPr>
        <w:t>Unstable testing environment</w:t>
      </w:r>
    </w:p>
    <w:p w:rsidR="00B94FC3" w:rsidRPr="00F21F96" w:rsidRDefault="00B94FC3" w:rsidP="00B94FC3">
      <w:pPr>
        <w:numPr>
          <w:ilvl w:val="0"/>
          <w:numId w:val="18"/>
        </w:numPr>
        <w:spacing w:after="120"/>
        <w:jc w:val="left"/>
        <w:rPr>
          <w:color w:val="FF0000"/>
        </w:rPr>
      </w:pPr>
      <w:r w:rsidRPr="00F21F96">
        <w:rPr>
          <w:color w:val="FF0000"/>
        </w:rPr>
        <w:t>Unavailable resources</w:t>
      </w:r>
    </w:p>
    <w:p w:rsidR="00B94FC3" w:rsidRPr="00F21F96" w:rsidRDefault="00B94FC3" w:rsidP="00B94FC3">
      <w:pPr>
        <w:numPr>
          <w:ilvl w:val="0"/>
          <w:numId w:val="18"/>
        </w:numPr>
        <w:spacing w:after="120"/>
        <w:jc w:val="left"/>
        <w:rPr>
          <w:color w:val="FF0000"/>
        </w:rPr>
      </w:pPr>
      <w:r w:rsidRPr="00F21F96">
        <w:rPr>
          <w:color w:val="FF0000"/>
        </w:rPr>
        <w:t>Data corruption</w:t>
      </w:r>
    </w:p>
    <w:p w:rsidR="00B94FC3" w:rsidRPr="00F21F96" w:rsidRDefault="00B94FC3" w:rsidP="00B94FC3">
      <w:pPr>
        <w:pStyle w:val="Heading2"/>
        <w:keepLines w:val="0"/>
        <w:numPr>
          <w:ilvl w:val="1"/>
          <w:numId w:val="0"/>
        </w:numPr>
        <w:tabs>
          <w:tab w:val="num" w:pos="720"/>
        </w:tabs>
        <w:spacing w:before="120" w:after="240"/>
        <w:jc w:val="left"/>
        <w:rPr>
          <w:rFonts w:ascii="Arial" w:hAnsi="Arial"/>
          <w:b w:val="0"/>
          <w:bCs w:val="0"/>
          <w:color w:val="FF0000"/>
          <w:sz w:val="22"/>
          <w:szCs w:val="20"/>
        </w:rPr>
      </w:pPr>
      <w:bookmarkStart w:id="46" w:name="_Toc229539092"/>
      <w:r w:rsidRPr="00F21F96">
        <w:rPr>
          <w:rFonts w:ascii="Arial" w:hAnsi="Arial"/>
          <w:b w:val="0"/>
          <w:bCs w:val="0"/>
          <w:color w:val="FF0000"/>
          <w:sz w:val="22"/>
          <w:szCs w:val="20"/>
        </w:rPr>
        <w:tab/>
      </w:r>
      <w:bookmarkStart w:id="47" w:name="_Toc308612846"/>
      <w:r w:rsidRPr="00F21F96">
        <w:rPr>
          <w:rFonts w:ascii="Arial" w:hAnsi="Arial"/>
          <w:b w:val="0"/>
          <w:bCs w:val="0"/>
          <w:color w:val="FF0000"/>
          <w:sz w:val="22"/>
          <w:szCs w:val="20"/>
        </w:rPr>
        <w:t xml:space="preserve">Resumption </w:t>
      </w:r>
      <w:bookmarkEnd w:id="46"/>
      <w:r w:rsidRPr="00F21F96">
        <w:rPr>
          <w:rFonts w:ascii="Arial" w:hAnsi="Arial"/>
          <w:b w:val="0"/>
          <w:bCs w:val="0"/>
          <w:color w:val="FF0000"/>
          <w:sz w:val="22"/>
          <w:szCs w:val="20"/>
        </w:rPr>
        <w:t>Requirement</w:t>
      </w:r>
      <w:bookmarkEnd w:id="47"/>
    </w:p>
    <w:p w:rsidR="00B94FC3" w:rsidRPr="00F21F96" w:rsidRDefault="00B94FC3" w:rsidP="00B94FC3">
      <w:pPr>
        <w:numPr>
          <w:ilvl w:val="0"/>
          <w:numId w:val="19"/>
        </w:numPr>
        <w:spacing w:after="120"/>
        <w:jc w:val="left"/>
        <w:rPr>
          <w:color w:val="FF0000"/>
        </w:rPr>
      </w:pPr>
      <w:r w:rsidRPr="00F21F96">
        <w:rPr>
          <w:color w:val="FF0000"/>
        </w:rPr>
        <w:t>Verified stable test environment</w:t>
      </w:r>
    </w:p>
    <w:p w:rsidR="00B94FC3" w:rsidRPr="00F21F96" w:rsidRDefault="00B94FC3" w:rsidP="00B94FC3">
      <w:pPr>
        <w:numPr>
          <w:ilvl w:val="0"/>
          <w:numId w:val="19"/>
        </w:numPr>
        <w:spacing w:after="120"/>
        <w:jc w:val="left"/>
        <w:rPr>
          <w:color w:val="FF0000"/>
        </w:rPr>
      </w:pPr>
      <w:r w:rsidRPr="00F21F96">
        <w:rPr>
          <w:color w:val="FF0000"/>
        </w:rPr>
        <w:t>Resource availability meets testing demand</w:t>
      </w:r>
    </w:p>
    <w:p w:rsidR="00B94FC3" w:rsidRPr="00F21F96" w:rsidRDefault="00B94FC3" w:rsidP="00B94FC3">
      <w:pPr>
        <w:numPr>
          <w:ilvl w:val="0"/>
          <w:numId w:val="19"/>
        </w:numPr>
        <w:spacing w:after="120"/>
        <w:jc w:val="left"/>
        <w:rPr>
          <w:color w:val="FF0000"/>
        </w:rPr>
      </w:pPr>
      <w:r w:rsidRPr="00F21F96">
        <w:rPr>
          <w:color w:val="FF0000"/>
        </w:rPr>
        <w:t>Data integrity verified</w:t>
      </w:r>
    </w:p>
    <w:p w:rsidR="00DC5120" w:rsidRPr="00AE51DE" w:rsidRDefault="00DC5120" w:rsidP="00DC5120">
      <w:pPr>
        <w:pStyle w:val="Heading1"/>
        <w:numPr>
          <w:ilvl w:val="0"/>
          <w:numId w:val="1"/>
        </w:numPr>
      </w:pPr>
      <w:bookmarkStart w:id="48" w:name="_Toc222662323"/>
      <w:bookmarkStart w:id="49" w:name="_Toc308612847"/>
      <w:r w:rsidRPr="00AE51DE">
        <w:t>Test Schedule</w:t>
      </w:r>
      <w:bookmarkEnd w:id="48"/>
      <w:bookmarkEnd w:id="49"/>
    </w:p>
    <w:p w:rsidR="0059105E" w:rsidRPr="00F21F96" w:rsidRDefault="0059105E" w:rsidP="00342283">
      <w:pPr>
        <w:pStyle w:val="Instructions"/>
      </w:pPr>
      <w:r w:rsidRPr="00F21F96">
        <w:t>Include test milestones identified in the Project Schedule</w:t>
      </w:r>
      <w:r>
        <w:t>, adding</w:t>
      </w:r>
      <w:r w:rsidRPr="00F21F96">
        <w:t xml:space="preserve"> any additional test milestones</w:t>
      </w:r>
      <w:r>
        <w:t>,</w:t>
      </w:r>
      <w:r w:rsidRPr="00F21F96">
        <w:t xml:space="preserve"> </w:t>
      </w:r>
      <w:r>
        <w:t xml:space="preserve">as </w:t>
      </w:r>
      <w:r w:rsidRPr="00F21F96">
        <w:t>needed. Specify the schedule for each testing task and milestone. For each testing resource (facilities, tools, and staff), specify its periods of use.</w:t>
      </w:r>
    </w:p>
    <w:p w:rsidR="00AE51DE" w:rsidRPr="00AE51DE" w:rsidRDefault="00AE51DE" w:rsidP="00AE51DE">
      <w:pPr>
        <w:pStyle w:val="Heading1"/>
        <w:numPr>
          <w:ilvl w:val="0"/>
          <w:numId w:val="1"/>
        </w:numPr>
      </w:pPr>
      <w:bookmarkStart w:id="50" w:name="_Toc222662336"/>
      <w:bookmarkStart w:id="51" w:name="_Toc308612848"/>
      <w:r w:rsidRPr="00AE51DE">
        <w:t>Tools</w:t>
      </w:r>
      <w:bookmarkEnd w:id="50"/>
      <w:bookmarkEnd w:id="51"/>
    </w:p>
    <w:p w:rsidR="0059105E" w:rsidRPr="00F21F96" w:rsidRDefault="0059105E" w:rsidP="00342283">
      <w:pPr>
        <w:pStyle w:val="Instructions"/>
      </w:pPr>
      <w:r w:rsidRPr="00F21F96">
        <w:t>List the Automat</w:t>
      </w:r>
      <w:r>
        <w:t xml:space="preserve">ed and/or manual </w:t>
      </w:r>
      <w:r w:rsidRPr="00F21F96">
        <w:t>tracking tool</w:t>
      </w:r>
      <w:r>
        <w:t>s</w:t>
      </w:r>
      <w:r w:rsidRPr="00F21F96">
        <w:t xml:space="preserve"> to </w:t>
      </w:r>
      <w:r>
        <w:t xml:space="preserve">be </w:t>
      </w:r>
      <w:r w:rsidRPr="00F21F96">
        <w:t>use</w:t>
      </w:r>
      <w:r>
        <w:t>d</w:t>
      </w:r>
      <w:r w:rsidRPr="00F21F96">
        <w:t xml:space="preserve">. </w:t>
      </w:r>
    </w:p>
    <w:p w:rsidR="00AE51DE" w:rsidRPr="00F21F96" w:rsidRDefault="00AE51DE" w:rsidP="00AE51DE">
      <w:pPr>
        <w:ind w:firstLine="323"/>
        <w:rPr>
          <w:color w:val="FF0000"/>
        </w:rPr>
      </w:pPr>
      <w:r w:rsidRPr="00F21F96">
        <w:rPr>
          <w:color w:val="FF0000"/>
        </w:rPr>
        <w:t>One common tool for the testing plan is in a grid layout, simplified example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3"/>
        <w:gridCol w:w="1325"/>
        <w:gridCol w:w="1325"/>
        <w:gridCol w:w="2119"/>
        <w:gridCol w:w="1412"/>
        <w:gridCol w:w="1854"/>
      </w:tblGrid>
      <w:tr w:rsidR="00AE51DE" w:rsidRPr="00F21F96" w:rsidTr="005D5EE5">
        <w:trPr>
          <w:trHeight w:val="431"/>
        </w:trPr>
        <w:tc>
          <w:tcPr>
            <w:tcW w:w="1253" w:type="dxa"/>
          </w:tcPr>
          <w:p w:rsidR="00AE51DE" w:rsidRPr="00F21F96" w:rsidRDefault="00AE51DE" w:rsidP="005D5EE5">
            <w:pPr>
              <w:rPr>
                <w:color w:val="FF0000"/>
                <w:sz w:val="16"/>
                <w:szCs w:val="16"/>
              </w:rPr>
            </w:pPr>
            <w:r w:rsidRPr="00F21F96">
              <w:rPr>
                <w:color w:val="FF0000"/>
                <w:sz w:val="16"/>
                <w:szCs w:val="16"/>
              </w:rPr>
              <w:t>Function</w:t>
            </w:r>
          </w:p>
        </w:tc>
        <w:tc>
          <w:tcPr>
            <w:tcW w:w="1325" w:type="dxa"/>
          </w:tcPr>
          <w:p w:rsidR="00AE51DE" w:rsidRPr="00F21F96" w:rsidRDefault="00AE51DE" w:rsidP="005D5EE5">
            <w:pPr>
              <w:rPr>
                <w:color w:val="FF0000"/>
                <w:sz w:val="16"/>
                <w:szCs w:val="16"/>
              </w:rPr>
            </w:pPr>
            <w:r w:rsidRPr="00F21F96">
              <w:rPr>
                <w:color w:val="FF0000"/>
                <w:sz w:val="16"/>
                <w:szCs w:val="16"/>
              </w:rPr>
              <w:t>Item</w:t>
            </w:r>
          </w:p>
        </w:tc>
        <w:tc>
          <w:tcPr>
            <w:tcW w:w="1325" w:type="dxa"/>
          </w:tcPr>
          <w:p w:rsidR="00AE51DE" w:rsidRPr="00F21F96" w:rsidRDefault="00AE51DE" w:rsidP="005D5EE5">
            <w:pPr>
              <w:rPr>
                <w:color w:val="FF0000"/>
                <w:sz w:val="16"/>
                <w:szCs w:val="16"/>
              </w:rPr>
            </w:pPr>
            <w:r w:rsidRPr="00F21F96">
              <w:rPr>
                <w:color w:val="FF0000"/>
                <w:sz w:val="16"/>
                <w:szCs w:val="16"/>
              </w:rPr>
              <w:t>Action</w:t>
            </w:r>
          </w:p>
        </w:tc>
        <w:tc>
          <w:tcPr>
            <w:tcW w:w="2119" w:type="dxa"/>
          </w:tcPr>
          <w:p w:rsidR="00AE51DE" w:rsidRPr="00F21F96" w:rsidRDefault="00AE51DE" w:rsidP="005D5EE5">
            <w:pPr>
              <w:rPr>
                <w:color w:val="FF0000"/>
                <w:sz w:val="16"/>
                <w:szCs w:val="16"/>
              </w:rPr>
            </w:pPr>
            <w:r w:rsidRPr="00F21F96">
              <w:rPr>
                <w:color w:val="FF0000"/>
                <w:sz w:val="16"/>
                <w:szCs w:val="16"/>
              </w:rPr>
              <w:t>Expected Result</w:t>
            </w:r>
          </w:p>
        </w:tc>
        <w:tc>
          <w:tcPr>
            <w:tcW w:w="1412" w:type="dxa"/>
          </w:tcPr>
          <w:p w:rsidR="00AE51DE" w:rsidRPr="00F21F96" w:rsidRDefault="00AE51DE" w:rsidP="005D5EE5">
            <w:pPr>
              <w:rPr>
                <w:color w:val="FF0000"/>
                <w:sz w:val="16"/>
                <w:szCs w:val="16"/>
              </w:rPr>
            </w:pPr>
            <w:r w:rsidRPr="00F21F96">
              <w:rPr>
                <w:color w:val="FF0000"/>
                <w:sz w:val="16"/>
                <w:szCs w:val="16"/>
              </w:rPr>
              <w:t>Actual Result</w:t>
            </w:r>
          </w:p>
        </w:tc>
        <w:tc>
          <w:tcPr>
            <w:tcW w:w="1854" w:type="dxa"/>
          </w:tcPr>
          <w:p w:rsidR="00AE51DE" w:rsidRPr="00F21F96" w:rsidRDefault="00AE51DE" w:rsidP="005D5EE5">
            <w:pPr>
              <w:rPr>
                <w:color w:val="FF0000"/>
                <w:sz w:val="16"/>
                <w:szCs w:val="16"/>
              </w:rPr>
            </w:pPr>
            <w:r w:rsidRPr="00F21F96">
              <w:rPr>
                <w:color w:val="FF0000"/>
                <w:sz w:val="16"/>
                <w:szCs w:val="16"/>
              </w:rPr>
              <w:t>Comments</w:t>
            </w:r>
          </w:p>
        </w:tc>
      </w:tr>
      <w:tr w:rsidR="00AE51DE" w:rsidRPr="00F21F96" w:rsidTr="005D5EE5">
        <w:trPr>
          <w:trHeight w:val="960"/>
        </w:trPr>
        <w:tc>
          <w:tcPr>
            <w:tcW w:w="1253" w:type="dxa"/>
          </w:tcPr>
          <w:p w:rsidR="00AE51DE" w:rsidRPr="00F21F96" w:rsidRDefault="00AE51DE" w:rsidP="005D5EE5">
            <w:pPr>
              <w:rPr>
                <w:color w:val="FF0000"/>
                <w:sz w:val="16"/>
                <w:szCs w:val="16"/>
              </w:rPr>
            </w:pPr>
            <w:r w:rsidRPr="00F21F96">
              <w:rPr>
                <w:color w:val="FF0000"/>
                <w:sz w:val="16"/>
                <w:szCs w:val="16"/>
              </w:rPr>
              <w:t>Login</w:t>
            </w:r>
          </w:p>
        </w:tc>
        <w:tc>
          <w:tcPr>
            <w:tcW w:w="1325" w:type="dxa"/>
          </w:tcPr>
          <w:p w:rsidR="00AE51DE" w:rsidRPr="00F21F96" w:rsidRDefault="00AE51DE" w:rsidP="005D5EE5">
            <w:pPr>
              <w:rPr>
                <w:color w:val="FF0000"/>
                <w:sz w:val="16"/>
                <w:szCs w:val="16"/>
              </w:rPr>
            </w:pPr>
            <w:r w:rsidRPr="00F21F96">
              <w:rPr>
                <w:color w:val="FF0000"/>
                <w:sz w:val="16"/>
                <w:szCs w:val="16"/>
              </w:rPr>
              <w:t>Submit valid UN/PWD</w:t>
            </w:r>
          </w:p>
        </w:tc>
        <w:tc>
          <w:tcPr>
            <w:tcW w:w="1325" w:type="dxa"/>
          </w:tcPr>
          <w:p w:rsidR="00AE51DE" w:rsidRPr="00F21F96" w:rsidRDefault="00AE51DE" w:rsidP="005D5EE5">
            <w:pPr>
              <w:rPr>
                <w:color w:val="FF0000"/>
                <w:sz w:val="16"/>
                <w:szCs w:val="16"/>
              </w:rPr>
            </w:pPr>
            <w:r w:rsidRPr="00F21F96">
              <w:rPr>
                <w:color w:val="FF0000"/>
                <w:sz w:val="16"/>
                <w:szCs w:val="16"/>
              </w:rPr>
              <w:t>Enter valid UN and PWD and submit</w:t>
            </w:r>
          </w:p>
        </w:tc>
        <w:tc>
          <w:tcPr>
            <w:tcW w:w="2119" w:type="dxa"/>
          </w:tcPr>
          <w:p w:rsidR="00AE51DE" w:rsidRPr="00F21F96" w:rsidRDefault="00AE51DE" w:rsidP="005D5EE5">
            <w:pPr>
              <w:rPr>
                <w:color w:val="FF0000"/>
                <w:sz w:val="16"/>
                <w:szCs w:val="16"/>
              </w:rPr>
            </w:pPr>
            <w:r w:rsidRPr="00F21F96">
              <w:rPr>
                <w:color w:val="FF0000"/>
                <w:sz w:val="16"/>
                <w:szCs w:val="16"/>
              </w:rPr>
              <w:t>Successful login to application with appropriate roles</w:t>
            </w:r>
          </w:p>
        </w:tc>
        <w:tc>
          <w:tcPr>
            <w:tcW w:w="1412" w:type="dxa"/>
          </w:tcPr>
          <w:p w:rsidR="00AE51DE" w:rsidRPr="00F21F96" w:rsidRDefault="00AE51DE" w:rsidP="005D5EE5">
            <w:pPr>
              <w:rPr>
                <w:color w:val="FF0000"/>
                <w:sz w:val="16"/>
                <w:szCs w:val="16"/>
              </w:rPr>
            </w:pPr>
            <w:r w:rsidRPr="00F21F96">
              <w:rPr>
                <w:color w:val="FF0000"/>
                <w:sz w:val="16"/>
                <w:szCs w:val="16"/>
              </w:rPr>
              <w:t>Logged in with correct roles</w:t>
            </w:r>
          </w:p>
        </w:tc>
        <w:tc>
          <w:tcPr>
            <w:tcW w:w="1854" w:type="dxa"/>
          </w:tcPr>
          <w:p w:rsidR="00AE51DE" w:rsidRPr="00F21F96" w:rsidRDefault="00AE51DE" w:rsidP="005D5EE5">
            <w:pPr>
              <w:rPr>
                <w:color w:val="FF0000"/>
                <w:sz w:val="16"/>
                <w:szCs w:val="16"/>
              </w:rPr>
            </w:pPr>
          </w:p>
        </w:tc>
      </w:tr>
      <w:tr w:rsidR="00AE51DE" w:rsidRPr="00F21F96" w:rsidTr="005D5EE5">
        <w:trPr>
          <w:trHeight w:val="632"/>
        </w:trPr>
        <w:tc>
          <w:tcPr>
            <w:tcW w:w="1253" w:type="dxa"/>
          </w:tcPr>
          <w:p w:rsidR="00AE51DE" w:rsidRPr="00F21F96" w:rsidRDefault="00AE51DE" w:rsidP="005D5EE5">
            <w:pPr>
              <w:rPr>
                <w:color w:val="FF0000"/>
                <w:sz w:val="16"/>
                <w:szCs w:val="16"/>
              </w:rPr>
            </w:pPr>
            <w:r w:rsidRPr="00F21F96">
              <w:rPr>
                <w:color w:val="FF0000"/>
                <w:sz w:val="16"/>
                <w:szCs w:val="16"/>
              </w:rPr>
              <w:t>Login</w:t>
            </w:r>
          </w:p>
        </w:tc>
        <w:tc>
          <w:tcPr>
            <w:tcW w:w="1325" w:type="dxa"/>
          </w:tcPr>
          <w:p w:rsidR="00AE51DE" w:rsidRPr="00F21F96" w:rsidRDefault="00AE51DE" w:rsidP="005D5EE5">
            <w:pPr>
              <w:rPr>
                <w:color w:val="FF0000"/>
                <w:sz w:val="16"/>
                <w:szCs w:val="16"/>
              </w:rPr>
            </w:pPr>
            <w:r w:rsidRPr="00F21F96">
              <w:rPr>
                <w:color w:val="FF0000"/>
                <w:sz w:val="16"/>
                <w:szCs w:val="16"/>
              </w:rPr>
              <w:t>Submit invalid UN/PWD</w:t>
            </w:r>
          </w:p>
        </w:tc>
        <w:tc>
          <w:tcPr>
            <w:tcW w:w="1325" w:type="dxa"/>
          </w:tcPr>
          <w:p w:rsidR="00AE51DE" w:rsidRPr="00F21F96" w:rsidRDefault="00AE51DE" w:rsidP="005D5EE5">
            <w:pPr>
              <w:rPr>
                <w:color w:val="FF0000"/>
                <w:sz w:val="16"/>
                <w:szCs w:val="16"/>
              </w:rPr>
            </w:pPr>
            <w:r w:rsidRPr="00F21F96">
              <w:rPr>
                <w:color w:val="FF0000"/>
                <w:sz w:val="16"/>
                <w:szCs w:val="16"/>
              </w:rPr>
              <w:t>Enter an invalid UN and PWD and submit</w:t>
            </w:r>
          </w:p>
        </w:tc>
        <w:tc>
          <w:tcPr>
            <w:tcW w:w="2119" w:type="dxa"/>
          </w:tcPr>
          <w:p w:rsidR="00AE51DE" w:rsidRPr="00F21F96" w:rsidRDefault="00AE51DE" w:rsidP="005D5EE5">
            <w:pPr>
              <w:rPr>
                <w:color w:val="FF0000"/>
                <w:sz w:val="16"/>
                <w:szCs w:val="16"/>
              </w:rPr>
            </w:pPr>
            <w:r w:rsidRPr="00F21F96">
              <w:rPr>
                <w:color w:val="FF0000"/>
                <w:sz w:val="16"/>
                <w:szCs w:val="16"/>
              </w:rPr>
              <w:t>Should not get logged in and should be brought to a page indicating that there was an issue with UN and/or PWD</w:t>
            </w:r>
          </w:p>
        </w:tc>
        <w:tc>
          <w:tcPr>
            <w:tcW w:w="1412" w:type="dxa"/>
          </w:tcPr>
          <w:p w:rsidR="00AE51DE" w:rsidRPr="00F21F96" w:rsidRDefault="00AE51DE" w:rsidP="005D5EE5">
            <w:pPr>
              <w:rPr>
                <w:color w:val="FF0000"/>
                <w:sz w:val="16"/>
                <w:szCs w:val="16"/>
              </w:rPr>
            </w:pPr>
            <w:r w:rsidRPr="00F21F96">
              <w:rPr>
                <w:color w:val="FF0000"/>
                <w:sz w:val="16"/>
                <w:szCs w:val="16"/>
              </w:rPr>
              <w:t>Not logged in, but also not brought to a page indicating issue with UN and/or PWD</w:t>
            </w:r>
          </w:p>
        </w:tc>
        <w:tc>
          <w:tcPr>
            <w:tcW w:w="1854" w:type="dxa"/>
          </w:tcPr>
          <w:p w:rsidR="00AE51DE" w:rsidRPr="00F21F96" w:rsidRDefault="00AE51DE" w:rsidP="005D5EE5">
            <w:pPr>
              <w:rPr>
                <w:color w:val="FF0000"/>
                <w:sz w:val="16"/>
                <w:szCs w:val="16"/>
              </w:rPr>
            </w:pPr>
            <w:r w:rsidRPr="00F21F96">
              <w:rPr>
                <w:color w:val="FF0000"/>
                <w:sz w:val="16"/>
                <w:szCs w:val="16"/>
              </w:rPr>
              <w:t>The page for bad logins doesn’t work or is not displaying correctly and needs to be addressed.</w:t>
            </w:r>
          </w:p>
        </w:tc>
      </w:tr>
    </w:tbl>
    <w:p w:rsidR="00AE51DE" w:rsidRDefault="00AE51DE" w:rsidP="00AE51DE">
      <w:pPr>
        <w:spacing w:after="200" w:line="276" w:lineRule="auto"/>
        <w:ind w:left="0"/>
        <w:jc w:val="left"/>
      </w:pPr>
    </w:p>
    <w:p w:rsidR="00DC5120" w:rsidRDefault="00DC5120" w:rsidP="00AE51DE">
      <w:pPr>
        <w:pStyle w:val="Heading1"/>
        <w:numPr>
          <w:ilvl w:val="0"/>
          <w:numId w:val="1"/>
        </w:numPr>
      </w:pPr>
      <w:bookmarkStart w:id="52" w:name="_Toc420929916"/>
      <w:bookmarkStart w:id="53" w:name="_Toc222662324"/>
      <w:bookmarkStart w:id="54" w:name="_Toc308612849"/>
      <w:r>
        <w:t>Control Procedures</w:t>
      </w:r>
      <w:bookmarkEnd w:id="52"/>
      <w:bookmarkEnd w:id="53"/>
      <w:bookmarkEnd w:id="54"/>
    </w:p>
    <w:p w:rsidR="00DC5120" w:rsidRDefault="00AE51DE" w:rsidP="00AE51DE">
      <w:pPr>
        <w:pStyle w:val="Heading2"/>
      </w:pPr>
      <w:bookmarkStart w:id="55" w:name="_6.1_Reviews"/>
      <w:bookmarkStart w:id="56" w:name="_6.2_Bug_Review"/>
      <w:bookmarkStart w:id="57" w:name="_Toc308612850"/>
      <w:bookmarkStart w:id="58" w:name="_Toc420929918"/>
      <w:bookmarkStart w:id="59" w:name="_Toc222662326"/>
      <w:bookmarkEnd w:id="55"/>
      <w:bookmarkEnd w:id="56"/>
      <w:r>
        <w:t>Defect</w:t>
      </w:r>
      <w:r w:rsidR="00DC5120">
        <w:t xml:space="preserve"> Re</w:t>
      </w:r>
      <w:r>
        <w:t>porting</w:t>
      </w:r>
      <w:bookmarkEnd w:id="57"/>
      <w:r w:rsidR="00DC5120">
        <w:t xml:space="preserve"> </w:t>
      </w:r>
      <w:bookmarkEnd w:id="58"/>
      <w:bookmarkEnd w:id="59"/>
    </w:p>
    <w:p w:rsidR="00AE51DE" w:rsidRPr="00F21F96" w:rsidRDefault="00AE51DE" w:rsidP="00342283">
      <w:pPr>
        <w:pStyle w:val="Instructions"/>
      </w:pPr>
      <w:r w:rsidRPr="00F21F96">
        <w:t xml:space="preserve">Define how defects in testing will be reported and tracked. </w:t>
      </w:r>
    </w:p>
    <w:p w:rsidR="00DC5120" w:rsidRDefault="00AE51DE" w:rsidP="00AE51DE">
      <w:pPr>
        <w:pStyle w:val="Heading2"/>
      </w:pPr>
      <w:bookmarkStart w:id="60" w:name="_6.3_Change_Request"/>
      <w:bookmarkStart w:id="61" w:name="_Toc420929919"/>
      <w:bookmarkStart w:id="62" w:name="_Toc222662327"/>
      <w:bookmarkStart w:id="63" w:name="_Toc308612851"/>
      <w:bookmarkEnd w:id="60"/>
      <w:r>
        <w:t>Defect Reviews</w:t>
      </w:r>
      <w:bookmarkEnd w:id="61"/>
      <w:bookmarkEnd w:id="62"/>
      <w:bookmarkEnd w:id="63"/>
    </w:p>
    <w:p w:rsidR="0059105E" w:rsidRPr="00F21F96" w:rsidRDefault="0059105E" w:rsidP="00342283">
      <w:pPr>
        <w:pStyle w:val="Instructions"/>
      </w:pPr>
      <w:r w:rsidRPr="00F21F96">
        <w:t>Define how defects will be reviewed and discussed, i.e. meetings, tracking sheet</w:t>
      </w:r>
      <w:r>
        <w:t>, etc.</w:t>
      </w:r>
    </w:p>
    <w:p w:rsidR="00AE51DE" w:rsidRDefault="00AE51DE" w:rsidP="00AE51DE">
      <w:pPr>
        <w:pStyle w:val="Heading2"/>
      </w:pPr>
      <w:bookmarkStart w:id="64" w:name="_6.4_Defect_Reporting"/>
      <w:bookmarkStart w:id="65" w:name="_Toc308612852"/>
      <w:bookmarkEnd w:id="64"/>
      <w:r>
        <w:t>Change Requests</w:t>
      </w:r>
      <w:bookmarkEnd w:id="65"/>
    </w:p>
    <w:p w:rsidR="0059105E" w:rsidRDefault="0059105E" w:rsidP="00342283">
      <w:pPr>
        <w:pStyle w:val="Instructions"/>
      </w:pPr>
      <w:bookmarkStart w:id="66" w:name="_Toc222662333"/>
      <w:r w:rsidRPr="0059105E">
        <w:t>Define the change process to correct any defects</w:t>
      </w:r>
      <w:r w:rsidRPr="0059105E" w:rsidDel="00D2642C">
        <w:t xml:space="preserve"> </w:t>
      </w:r>
      <w:r w:rsidRPr="0059105E">
        <w:t>in the hardware and/or software.  If this information is outlined in the Change Control Process, you may reference that document.</w:t>
      </w:r>
    </w:p>
    <w:p w:rsidR="00DC5120" w:rsidRDefault="00DC5120" w:rsidP="00AE51DE">
      <w:pPr>
        <w:pStyle w:val="Heading2"/>
      </w:pPr>
      <w:bookmarkStart w:id="67" w:name="_Toc308612853"/>
      <w:r>
        <w:t>Resumption Criteria</w:t>
      </w:r>
      <w:bookmarkEnd w:id="66"/>
      <w:bookmarkEnd w:id="67"/>
    </w:p>
    <w:p w:rsidR="0059105E" w:rsidRPr="0059105E" w:rsidRDefault="0059105E" w:rsidP="00342283">
      <w:pPr>
        <w:pStyle w:val="Instructions"/>
      </w:pPr>
      <w:r w:rsidRPr="0059105E">
        <w:t>If testing is suspended, resumption will only occur when the problem(s) that caused the suspension have been resolved. When a critical defect is the cause of the suspension, the “FIX” must be verified by the test team before testing is resumed.</w:t>
      </w:r>
    </w:p>
    <w:p w:rsidR="00982F1F" w:rsidRDefault="00982F1F" w:rsidP="00982F1F">
      <w:pPr>
        <w:pStyle w:val="Heading1"/>
        <w:numPr>
          <w:ilvl w:val="0"/>
          <w:numId w:val="1"/>
        </w:numPr>
      </w:pPr>
      <w:bookmarkStart w:id="68" w:name="_Toc308612854"/>
      <w:r>
        <w:t>Approvals</w:t>
      </w:r>
      <w:bookmarkEnd w:id="68"/>
    </w:p>
    <w:p w:rsidR="00982F1F" w:rsidRDefault="00982F1F" w:rsidP="00982F1F">
      <w:pPr>
        <w:pStyle w:val="Heading2"/>
      </w:pPr>
      <w:bookmarkStart w:id="69" w:name="_Toc308612855"/>
      <w:r>
        <w:t>Plan Approval</w:t>
      </w:r>
      <w:bookmarkEnd w:id="69"/>
    </w:p>
    <w:p w:rsidR="00982F1F" w:rsidRDefault="00982F1F" w:rsidP="00982F1F">
      <w:pPr>
        <w:pStyle w:val="Body1"/>
        <w:rPr>
          <w:szCs w:val="24"/>
        </w:rPr>
      </w:pPr>
      <w:r>
        <w:t>The individuals below agree that they have reviewed and approved the plan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982F1F" w:rsidRPr="00383DFE" w:rsidTr="00EC4F3E">
        <w:tc>
          <w:tcPr>
            <w:tcW w:w="10152" w:type="dxa"/>
            <w:gridSpan w:val="4"/>
            <w:shd w:val="clear" w:color="auto" w:fill="D9D9D9"/>
            <w:vAlign w:val="center"/>
          </w:tcPr>
          <w:p w:rsidR="00982F1F" w:rsidRPr="00383DFE" w:rsidRDefault="00982F1F" w:rsidP="00342283">
            <w:pPr>
              <w:pStyle w:val="Table"/>
            </w:pPr>
            <w:r w:rsidRPr="00383DFE">
              <w:t>APPROVED BY:</w:t>
            </w:r>
          </w:p>
        </w:tc>
      </w:tr>
      <w:tr w:rsidR="00EC291C" w:rsidRPr="00383DFE" w:rsidTr="00EC4F3E">
        <w:tc>
          <w:tcPr>
            <w:tcW w:w="2459" w:type="dxa"/>
            <w:shd w:val="clear" w:color="auto" w:fill="D9D9D9"/>
            <w:vAlign w:val="center"/>
          </w:tcPr>
          <w:p w:rsidR="00982F1F" w:rsidRPr="00383DFE" w:rsidRDefault="00982F1F" w:rsidP="00342283">
            <w:pPr>
              <w:pStyle w:val="Table"/>
            </w:pPr>
            <w:r w:rsidRPr="00383DFE">
              <w:t>Function Role</w:t>
            </w:r>
          </w:p>
        </w:tc>
        <w:tc>
          <w:tcPr>
            <w:tcW w:w="2822" w:type="dxa"/>
            <w:shd w:val="clear" w:color="auto" w:fill="D9D9D9"/>
            <w:vAlign w:val="center"/>
          </w:tcPr>
          <w:p w:rsidR="00982F1F" w:rsidRPr="00383DFE" w:rsidRDefault="00982F1F" w:rsidP="00342283">
            <w:pPr>
              <w:pStyle w:val="Table"/>
            </w:pPr>
            <w:r w:rsidRPr="00383DFE">
              <w:t>Name and Title</w:t>
            </w:r>
          </w:p>
        </w:tc>
        <w:tc>
          <w:tcPr>
            <w:tcW w:w="2688" w:type="dxa"/>
            <w:shd w:val="clear" w:color="auto" w:fill="D9D9D9"/>
            <w:vAlign w:val="center"/>
          </w:tcPr>
          <w:p w:rsidR="00982F1F" w:rsidRPr="00383DFE" w:rsidRDefault="00982F1F" w:rsidP="00342283">
            <w:pPr>
              <w:pStyle w:val="Table"/>
            </w:pPr>
            <w:r w:rsidRPr="00383DFE">
              <w:t>Signature</w:t>
            </w:r>
          </w:p>
        </w:tc>
        <w:tc>
          <w:tcPr>
            <w:tcW w:w="2183" w:type="dxa"/>
            <w:shd w:val="clear" w:color="auto" w:fill="D9D9D9"/>
            <w:vAlign w:val="center"/>
          </w:tcPr>
          <w:p w:rsidR="00982F1F" w:rsidRPr="00383DFE" w:rsidRDefault="00982F1F" w:rsidP="00342283">
            <w:pPr>
              <w:pStyle w:val="Table"/>
            </w:pPr>
            <w:r w:rsidRPr="00383DFE">
              <w:t>Date</w:t>
            </w:r>
          </w:p>
        </w:tc>
      </w:tr>
      <w:tr w:rsidR="00EC291C" w:rsidRPr="00B255B4" w:rsidTr="00EC4F3E">
        <w:trPr>
          <w:trHeight w:val="260"/>
        </w:trPr>
        <w:tc>
          <w:tcPr>
            <w:tcW w:w="2459" w:type="dxa"/>
          </w:tcPr>
          <w:p w:rsidR="00982F1F" w:rsidRPr="00E070CA" w:rsidRDefault="00982F1F" w:rsidP="00342283">
            <w:pPr>
              <w:pStyle w:val="Tabledocumentationcontent"/>
            </w:pPr>
          </w:p>
        </w:tc>
        <w:tc>
          <w:tcPr>
            <w:tcW w:w="2822" w:type="dxa"/>
          </w:tcPr>
          <w:p w:rsidR="00982F1F" w:rsidRPr="00E070CA" w:rsidRDefault="00982F1F" w:rsidP="00342283">
            <w:pPr>
              <w:pStyle w:val="Tabledocumentationcontent"/>
            </w:pPr>
          </w:p>
        </w:tc>
        <w:tc>
          <w:tcPr>
            <w:tcW w:w="2688" w:type="dxa"/>
          </w:tcPr>
          <w:p w:rsidR="00982F1F" w:rsidRPr="00EC4F3E" w:rsidRDefault="00982F1F" w:rsidP="00342283">
            <w:pPr>
              <w:pStyle w:val="Tabledocumentationcontent"/>
              <w:rPr>
                <w:sz w:val="20"/>
              </w:rPr>
            </w:pPr>
          </w:p>
        </w:tc>
        <w:tc>
          <w:tcPr>
            <w:tcW w:w="2183" w:type="dxa"/>
          </w:tcPr>
          <w:p w:rsidR="00982F1F" w:rsidRPr="00EC4F3E" w:rsidRDefault="00982F1F" w:rsidP="00342283">
            <w:pPr>
              <w:pStyle w:val="Tabledocumentationcontent"/>
              <w:rPr>
                <w:sz w:val="20"/>
              </w:rPr>
            </w:pPr>
          </w:p>
        </w:tc>
      </w:tr>
      <w:tr w:rsidR="00EC291C" w:rsidRPr="00960EB4" w:rsidTr="00EC4F3E">
        <w:trPr>
          <w:trHeight w:val="332"/>
        </w:trPr>
        <w:tc>
          <w:tcPr>
            <w:tcW w:w="2459" w:type="dxa"/>
          </w:tcPr>
          <w:p w:rsidR="00982F1F" w:rsidRPr="00E070CA" w:rsidRDefault="00982F1F" w:rsidP="00342283">
            <w:pPr>
              <w:pStyle w:val="Tabledocumentationcontent"/>
            </w:pPr>
          </w:p>
        </w:tc>
        <w:tc>
          <w:tcPr>
            <w:tcW w:w="2822" w:type="dxa"/>
          </w:tcPr>
          <w:p w:rsidR="00982F1F" w:rsidRPr="00960EB4" w:rsidRDefault="00982F1F" w:rsidP="00342283">
            <w:pPr>
              <w:pStyle w:val="Tabledocumentationcontent"/>
            </w:pPr>
          </w:p>
        </w:tc>
        <w:tc>
          <w:tcPr>
            <w:tcW w:w="2688" w:type="dxa"/>
          </w:tcPr>
          <w:p w:rsidR="00982F1F" w:rsidRPr="00960EB4" w:rsidRDefault="00982F1F" w:rsidP="00342283">
            <w:pPr>
              <w:pStyle w:val="Tabledocumentationcontent"/>
            </w:pPr>
          </w:p>
        </w:tc>
        <w:tc>
          <w:tcPr>
            <w:tcW w:w="2183" w:type="dxa"/>
          </w:tcPr>
          <w:p w:rsidR="00982F1F" w:rsidRPr="00960EB4" w:rsidRDefault="00982F1F" w:rsidP="00342283">
            <w:pPr>
              <w:pStyle w:val="Tabledocumentationcontent"/>
            </w:pPr>
          </w:p>
        </w:tc>
      </w:tr>
      <w:tr w:rsidR="00EC291C" w:rsidRPr="00960EB4" w:rsidTr="00EC4F3E">
        <w:trPr>
          <w:trHeight w:val="287"/>
        </w:trPr>
        <w:tc>
          <w:tcPr>
            <w:tcW w:w="2459" w:type="dxa"/>
          </w:tcPr>
          <w:p w:rsidR="00982F1F" w:rsidRPr="00E070CA" w:rsidRDefault="00982F1F" w:rsidP="00342283">
            <w:pPr>
              <w:pStyle w:val="Tabledocumentationcontent"/>
            </w:pPr>
          </w:p>
        </w:tc>
        <w:tc>
          <w:tcPr>
            <w:tcW w:w="2822" w:type="dxa"/>
          </w:tcPr>
          <w:p w:rsidR="00982F1F" w:rsidRPr="00E070CA" w:rsidRDefault="00982F1F" w:rsidP="00342283">
            <w:pPr>
              <w:pStyle w:val="Tabledocumentationcontent"/>
            </w:pPr>
          </w:p>
        </w:tc>
        <w:tc>
          <w:tcPr>
            <w:tcW w:w="2688" w:type="dxa"/>
          </w:tcPr>
          <w:p w:rsidR="00982F1F" w:rsidRPr="00960EB4" w:rsidRDefault="00982F1F" w:rsidP="00342283">
            <w:pPr>
              <w:pStyle w:val="Tabledocumentationcontent"/>
            </w:pPr>
          </w:p>
        </w:tc>
        <w:tc>
          <w:tcPr>
            <w:tcW w:w="2183" w:type="dxa"/>
          </w:tcPr>
          <w:p w:rsidR="00982F1F" w:rsidRPr="00960EB4" w:rsidRDefault="00982F1F" w:rsidP="00342283">
            <w:pPr>
              <w:pStyle w:val="Tabledocumentationcontent"/>
            </w:pPr>
          </w:p>
        </w:tc>
      </w:tr>
      <w:tr w:rsidR="00EC291C" w:rsidTr="00EC4F3E">
        <w:trPr>
          <w:trHeight w:val="476"/>
        </w:trPr>
        <w:tc>
          <w:tcPr>
            <w:tcW w:w="2459" w:type="dxa"/>
          </w:tcPr>
          <w:p w:rsidR="00982F1F" w:rsidRPr="00E070CA" w:rsidRDefault="00982F1F" w:rsidP="00342283">
            <w:pPr>
              <w:pStyle w:val="Tabledocumentationcontent"/>
            </w:pPr>
          </w:p>
        </w:tc>
        <w:tc>
          <w:tcPr>
            <w:tcW w:w="2822" w:type="dxa"/>
          </w:tcPr>
          <w:p w:rsidR="00982F1F" w:rsidRPr="00E070CA" w:rsidRDefault="00982F1F" w:rsidP="00342283">
            <w:pPr>
              <w:pStyle w:val="Tabledocumentationcontent"/>
            </w:pPr>
          </w:p>
        </w:tc>
        <w:tc>
          <w:tcPr>
            <w:tcW w:w="2688" w:type="dxa"/>
          </w:tcPr>
          <w:p w:rsidR="00982F1F" w:rsidRPr="00EC4F3E" w:rsidRDefault="00982F1F" w:rsidP="00342283">
            <w:pPr>
              <w:pStyle w:val="Tabledocumentationcontent"/>
              <w:rPr>
                <w:sz w:val="20"/>
                <w:lang w:val="fr-FR"/>
              </w:rPr>
            </w:pPr>
          </w:p>
        </w:tc>
        <w:tc>
          <w:tcPr>
            <w:tcW w:w="2183" w:type="dxa"/>
          </w:tcPr>
          <w:p w:rsidR="00982F1F" w:rsidRPr="00EC4F3E" w:rsidRDefault="00982F1F" w:rsidP="00342283">
            <w:pPr>
              <w:pStyle w:val="Tabledocumentationcontent"/>
              <w:rPr>
                <w:sz w:val="20"/>
                <w:lang w:val="fr-FR"/>
              </w:rPr>
            </w:pPr>
          </w:p>
        </w:tc>
      </w:tr>
    </w:tbl>
    <w:p w:rsidR="00982F1F" w:rsidRDefault="00982F1F" w:rsidP="00982F1F">
      <w:pPr>
        <w:pStyle w:val="Heading2"/>
      </w:pPr>
      <w:bookmarkStart w:id="70" w:name="_Toc308612856"/>
      <w:r>
        <w:t>Completion</w:t>
      </w:r>
      <w:r w:rsidR="00E769BB">
        <w:t xml:space="preserve"> Approval</w:t>
      </w:r>
      <w:r>
        <w:t>/Acceptance</w:t>
      </w:r>
      <w:bookmarkEnd w:id="70"/>
    </w:p>
    <w:p w:rsidR="00982F1F" w:rsidRDefault="00982F1F" w:rsidP="00982F1F">
      <w:pPr>
        <w:pStyle w:val="Body1"/>
        <w:rPr>
          <w:szCs w:val="24"/>
        </w:rPr>
      </w:pPr>
      <w:r>
        <w:t xml:space="preserve">The individuals below agree that the plan outlined in this Support Documentation </w:t>
      </w:r>
      <w:r w:rsidR="003653A9">
        <w:t>has</w:t>
      </w:r>
      <w:r>
        <w:t xml:space="preserve"> been executed to completion.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982F1F" w:rsidRPr="00383DFE" w:rsidTr="00EC4F3E">
        <w:tc>
          <w:tcPr>
            <w:tcW w:w="10152" w:type="dxa"/>
            <w:gridSpan w:val="4"/>
            <w:shd w:val="clear" w:color="auto" w:fill="D9D9D9"/>
            <w:vAlign w:val="center"/>
          </w:tcPr>
          <w:p w:rsidR="00982F1F" w:rsidRPr="00383DFE" w:rsidRDefault="00982F1F" w:rsidP="00342283">
            <w:pPr>
              <w:pStyle w:val="Table"/>
            </w:pPr>
            <w:r w:rsidRPr="00383DFE">
              <w:t>APPROVED BY:</w:t>
            </w:r>
          </w:p>
        </w:tc>
      </w:tr>
      <w:tr w:rsidR="00EC291C" w:rsidRPr="00383DFE" w:rsidTr="00EC4F3E">
        <w:tc>
          <w:tcPr>
            <w:tcW w:w="2459" w:type="dxa"/>
            <w:shd w:val="clear" w:color="auto" w:fill="D9D9D9"/>
            <w:vAlign w:val="center"/>
          </w:tcPr>
          <w:p w:rsidR="00982F1F" w:rsidRPr="00383DFE" w:rsidRDefault="00982F1F" w:rsidP="00342283">
            <w:pPr>
              <w:pStyle w:val="Table"/>
            </w:pPr>
            <w:r w:rsidRPr="00383DFE">
              <w:t>Function Role</w:t>
            </w:r>
          </w:p>
        </w:tc>
        <w:tc>
          <w:tcPr>
            <w:tcW w:w="2822" w:type="dxa"/>
            <w:shd w:val="clear" w:color="auto" w:fill="D9D9D9"/>
            <w:vAlign w:val="center"/>
          </w:tcPr>
          <w:p w:rsidR="00982F1F" w:rsidRPr="00383DFE" w:rsidRDefault="00982F1F" w:rsidP="00342283">
            <w:pPr>
              <w:pStyle w:val="Table"/>
            </w:pPr>
            <w:r w:rsidRPr="00383DFE">
              <w:t>Name and Title</w:t>
            </w:r>
          </w:p>
        </w:tc>
        <w:tc>
          <w:tcPr>
            <w:tcW w:w="2688" w:type="dxa"/>
            <w:shd w:val="clear" w:color="auto" w:fill="D9D9D9"/>
            <w:vAlign w:val="center"/>
          </w:tcPr>
          <w:p w:rsidR="00982F1F" w:rsidRPr="00383DFE" w:rsidRDefault="00982F1F" w:rsidP="00342283">
            <w:pPr>
              <w:pStyle w:val="Table"/>
            </w:pPr>
            <w:r w:rsidRPr="00383DFE">
              <w:t>Signature</w:t>
            </w:r>
          </w:p>
        </w:tc>
        <w:tc>
          <w:tcPr>
            <w:tcW w:w="2183" w:type="dxa"/>
            <w:shd w:val="clear" w:color="auto" w:fill="D9D9D9"/>
            <w:vAlign w:val="center"/>
          </w:tcPr>
          <w:p w:rsidR="00982F1F" w:rsidRPr="00383DFE" w:rsidRDefault="00982F1F" w:rsidP="00342283">
            <w:pPr>
              <w:pStyle w:val="Table"/>
            </w:pPr>
            <w:r w:rsidRPr="00383DFE">
              <w:t>Date</w:t>
            </w:r>
          </w:p>
        </w:tc>
      </w:tr>
      <w:tr w:rsidR="00EC291C" w:rsidRPr="00B255B4" w:rsidTr="00EC4F3E">
        <w:trPr>
          <w:trHeight w:val="260"/>
        </w:trPr>
        <w:tc>
          <w:tcPr>
            <w:tcW w:w="2459" w:type="dxa"/>
          </w:tcPr>
          <w:p w:rsidR="00982F1F" w:rsidRPr="00E070CA" w:rsidRDefault="00982F1F" w:rsidP="00342283">
            <w:pPr>
              <w:pStyle w:val="Tabledocumentationcontent"/>
            </w:pPr>
          </w:p>
        </w:tc>
        <w:tc>
          <w:tcPr>
            <w:tcW w:w="2822" w:type="dxa"/>
          </w:tcPr>
          <w:p w:rsidR="00982F1F" w:rsidRPr="00E070CA" w:rsidRDefault="00982F1F" w:rsidP="00342283">
            <w:pPr>
              <w:pStyle w:val="Tabledocumentationcontent"/>
            </w:pPr>
          </w:p>
        </w:tc>
        <w:tc>
          <w:tcPr>
            <w:tcW w:w="2688" w:type="dxa"/>
          </w:tcPr>
          <w:p w:rsidR="00982F1F" w:rsidRPr="00EC4F3E" w:rsidRDefault="00982F1F" w:rsidP="00342283">
            <w:pPr>
              <w:pStyle w:val="Tabledocumentationcontent"/>
              <w:rPr>
                <w:sz w:val="20"/>
              </w:rPr>
            </w:pPr>
          </w:p>
        </w:tc>
        <w:tc>
          <w:tcPr>
            <w:tcW w:w="2183" w:type="dxa"/>
          </w:tcPr>
          <w:p w:rsidR="00982F1F" w:rsidRPr="00EC4F3E" w:rsidRDefault="00982F1F" w:rsidP="00342283">
            <w:pPr>
              <w:pStyle w:val="Tabledocumentationcontent"/>
              <w:rPr>
                <w:sz w:val="20"/>
              </w:rPr>
            </w:pPr>
          </w:p>
        </w:tc>
      </w:tr>
      <w:tr w:rsidR="00EC291C" w:rsidRPr="00960EB4" w:rsidTr="00EC4F3E">
        <w:trPr>
          <w:trHeight w:val="332"/>
        </w:trPr>
        <w:tc>
          <w:tcPr>
            <w:tcW w:w="2459" w:type="dxa"/>
          </w:tcPr>
          <w:p w:rsidR="00982F1F" w:rsidRPr="00E070CA" w:rsidRDefault="00982F1F" w:rsidP="00342283">
            <w:pPr>
              <w:pStyle w:val="Tabledocumentationcontent"/>
            </w:pPr>
          </w:p>
        </w:tc>
        <w:tc>
          <w:tcPr>
            <w:tcW w:w="2822" w:type="dxa"/>
          </w:tcPr>
          <w:p w:rsidR="00982F1F" w:rsidRPr="00960EB4" w:rsidRDefault="00982F1F" w:rsidP="00342283">
            <w:pPr>
              <w:pStyle w:val="Tabledocumentationcontent"/>
            </w:pPr>
          </w:p>
        </w:tc>
        <w:tc>
          <w:tcPr>
            <w:tcW w:w="2688" w:type="dxa"/>
          </w:tcPr>
          <w:p w:rsidR="00982F1F" w:rsidRPr="00960EB4" w:rsidRDefault="00982F1F" w:rsidP="00342283">
            <w:pPr>
              <w:pStyle w:val="Tabledocumentationcontent"/>
            </w:pPr>
          </w:p>
        </w:tc>
        <w:tc>
          <w:tcPr>
            <w:tcW w:w="2183" w:type="dxa"/>
          </w:tcPr>
          <w:p w:rsidR="00982F1F" w:rsidRPr="00960EB4" w:rsidRDefault="00982F1F" w:rsidP="00342283">
            <w:pPr>
              <w:pStyle w:val="Tabledocumentationcontent"/>
            </w:pPr>
          </w:p>
        </w:tc>
      </w:tr>
      <w:tr w:rsidR="00EC291C" w:rsidRPr="00960EB4" w:rsidTr="00EC4F3E">
        <w:trPr>
          <w:trHeight w:val="287"/>
        </w:trPr>
        <w:tc>
          <w:tcPr>
            <w:tcW w:w="2459" w:type="dxa"/>
          </w:tcPr>
          <w:p w:rsidR="00982F1F" w:rsidRPr="00E070CA" w:rsidRDefault="00982F1F" w:rsidP="00342283">
            <w:pPr>
              <w:pStyle w:val="Tabledocumentationcontent"/>
            </w:pPr>
          </w:p>
        </w:tc>
        <w:tc>
          <w:tcPr>
            <w:tcW w:w="2822" w:type="dxa"/>
          </w:tcPr>
          <w:p w:rsidR="00982F1F" w:rsidRPr="00E070CA" w:rsidRDefault="00982F1F" w:rsidP="00342283">
            <w:pPr>
              <w:pStyle w:val="Tabledocumentationcontent"/>
            </w:pPr>
          </w:p>
        </w:tc>
        <w:tc>
          <w:tcPr>
            <w:tcW w:w="2688" w:type="dxa"/>
          </w:tcPr>
          <w:p w:rsidR="00982F1F" w:rsidRPr="00960EB4" w:rsidRDefault="00982F1F" w:rsidP="00342283">
            <w:pPr>
              <w:pStyle w:val="Tabledocumentationcontent"/>
            </w:pPr>
          </w:p>
        </w:tc>
        <w:tc>
          <w:tcPr>
            <w:tcW w:w="2183" w:type="dxa"/>
          </w:tcPr>
          <w:p w:rsidR="00982F1F" w:rsidRPr="00960EB4" w:rsidRDefault="00982F1F" w:rsidP="00342283">
            <w:pPr>
              <w:pStyle w:val="Tabledocumentationcontent"/>
            </w:pPr>
          </w:p>
        </w:tc>
      </w:tr>
      <w:tr w:rsidR="00EC291C" w:rsidTr="00EC4F3E">
        <w:trPr>
          <w:trHeight w:val="476"/>
        </w:trPr>
        <w:tc>
          <w:tcPr>
            <w:tcW w:w="2459" w:type="dxa"/>
          </w:tcPr>
          <w:p w:rsidR="00982F1F" w:rsidRPr="00E070CA" w:rsidRDefault="00982F1F" w:rsidP="00342283">
            <w:pPr>
              <w:pStyle w:val="Tabledocumentationcontent"/>
            </w:pPr>
          </w:p>
        </w:tc>
        <w:tc>
          <w:tcPr>
            <w:tcW w:w="2822" w:type="dxa"/>
          </w:tcPr>
          <w:p w:rsidR="00982F1F" w:rsidRPr="00E070CA" w:rsidRDefault="00982F1F" w:rsidP="00342283">
            <w:pPr>
              <w:pStyle w:val="Tabledocumentationcontent"/>
            </w:pPr>
          </w:p>
        </w:tc>
        <w:tc>
          <w:tcPr>
            <w:tcW w:w="2688" w:type="dxa"/>
          </w:tcPr>
          <w:p w:rsidR="00982F1F" w:rsidRPr="00EC4F3E" w:rsidRDefault="00982F1F" w:rsidP="00342283">
            <w:pPr>
              <w:pStyle w:val="Tabledocumentationcontent"/>
              <w:rPr>
                <w:sz w:val="20"/>
                <w:lang w:val="fr-FR"/>
              </w:rPr>
            </w:pPr>
          </w:p>
        </w:tc>
        <w:tc>
          <w:tcPr>
            <w:tcW w:w="2183" w:type="dxa"/>
          </w:tcPr>
          <w:p w:rsidR="00982F1F" w:rsidRPr="00EC4F3E" w:rsidRDefault="00982F1F" w:rsidP="00342283">
            <w:pPr>
              <w:pStyle w:val="Tabledocumentationcontent"/>
              <w:rPr>
                <w:sz w:val="20"/>
                <w:lang w:val="fr-FR"/>
              </w:rPr>
            </w:pPr>
          </w:p>
        </w:tc>
      </w:tr>
    </w:tbl>
    <w:p w:rsidR="004B483C" w:rsidRDefault="004B483C" w:rsidP="00342283">
      <w:pPr>
        <w:rPr>
          <w:color w:val="000000"/>
        </w:rPr>
        <w:sectPr w:rsidR="004B483C" w:rsidSect="005333E4">
          <w:pgSz w:w="12240" w:h="15840"/>
          <w:pgMar w:top="1440" w:right="1440" w:bottom="1440" w:left="1440" w:header="720" w:footer="720" w:gutter="0"/>
          <w:pgNumType w:start="1"/>
          <w:cols w:space="720"/>
          <w:docGrid w:linePitch="360"/>
        </w:sectPr>
      </w:pPr>
    </w:p>
    <w:p w:rsidR="004B483C" w:rsidRPr="00AF4B39" w:rsidRDefault="004B483C" w:rsidP="004B483C">
      <w:pPr>
        <w:spacing w:after="0"/>
        <w:rPr>
          <w:rFonts w:cs="Arial"/>
        </w:rPr>
      </w:pPr>
    </w:p>
    <w:p w:rsidR="004B483C" w:rsidRPr="0020271E" w:rsidRDefault="004B483C" w:rsidP="00DF2CED">
      <w:pPr>
        <w:pStyle w:val="DepartmentTitle"/>
        <w:jc w:val="center"/>
        <w:rPr>
          <w:lang w:val="en-US"/>
        </w:rPr>
      </w:pPr>
      <w:r w:rsidRPr="0020271E">
        <w:rPr>
          <w:lang w:val="en-US"/>
        </w:rPr>
        <w:t>Project Management Office</w:t>
      </w:r>
    </w:p>
    <w:p w:rsidR="004B483C" w:rsidRPr="004B483C" w:rsidRDefault="004B483C" w:rsidP="00DF2CED">
      <w:pPr>
        <w:pStyle w:val="DocumentHeading"/>
        <w:jc w:val="center"/>
        <w:rPr>
          <w:color w:val="FF0000"/>
        </w:rPr>
      </w:pPr>
      <w:r>
        <w:rPr>
          <w:color w:val="FF0000"/>
        </w:rPr>
        <w:t>EXAMPLE</w:t>
      </w:r>
    </w:p>
    <w:p w:rsidR="004B483C" w:rsidRDefault="004B483C" w:rsidP="00DF2CED">
      <w:pPr>
        <w:pStyle w:val="DocumentHeading"/>
        <w:jc w:val="center"/>
      </w:pPr>
      <w:r>
        <w:t xml:space="preserve">NJDS </w:t>
      </w:r>
      <w:proofErr w:type="spellStart"/>
      <w:r>
        <w:t>Axium</w:t>
      </w:r>
      <w:proofErr w:type="spellEnd"/>
      <w:r>
        <w:t xml:space="preserve"> Project</w:t>
      </w:r>
    </w:p>
    <w:p w:rsidR="004B483C" w:rsidRPr="00495AAA" w:rsidRDefault="004B483C" w:rsidP="00DF2CED">
      <w:pPr>
        <w:pStyle w:val="DocumentHeading"/>
        <w:jc w:val="center"/>
      </w:pPr>
    </w:p>
    <w:p w:rsidR="004B483C" w:rsidRDefault="004B483C" w:rsidP="00DF2CED">
      <w:pPr>
        <w:pStyle w:val="DocumentHeading"/>
        <w:jc w:val="center"/>
      </w:pPr>
      <w:r>
        <w:t>Testing</w:t>
      </w:r>
      <w:r w:rsidRPr="00495AAA">
        <w:t xml:space="preserve"> Plan</w:t>
      </w:r>
    </w:p>
    <w:p w:rsidR="004B483C" w:rsidRDefault="004B483C" w:rsidP="00DF2CED">
      <w:pPr>
        <w:pStyle w:val="DocumentHeading"/>
        <w:jc w:val="center"/>
      </w:pPr>
      <w:r>
        <w:t>Rolodex and Chart Tracker</w:t>
      </w:r>
    </w:p>
    <w:p w:rsidR="004B483C" w:rsidRPr="0020271E" w:rsidRDefault="004B483C" w:rsidP="004B483C">
      <w:pPr>
        <w:rPr>
          <w:rFonts w:cs="Arial"/>
          <w:lang w:val="en-US"/>
        </w:rPr>
      </w:pPr>
    </w:p>
    <w:p w:rsidR="004B483C" w:rsidRPr="0020271E" w:rsidRDefault="004B483C" w:rsidP="004B483C">
      <w:pPr>
        <w:rPr>
          <w:b/>
          <w:sz w:val="24"/>
          <w:szCs w:val="24"/>
          <w:lang w:val="en-US"/>
        </w:rPr>
      </w:pPr>
    </w:p>
    <w:p w:rsidR="004B483C" w:rsidRDefault="004B483C" w:rsidP="004B483C">
      <w:pPr>
        <w:rPr>
          <w:rFonts w:cs="Arial"/>
          <w:lang w:val="en-US"/>
        </w:rPr>
      </w:pPr>
      <w:r>
        <w:rPr>
          <w:b/>
          <w:sz w:val="24"/>
          <w:szCs w:val="24"/>
          <w:lang w:val="en-US"/>
        </w:rPr>
        <w:br w:type="page"/>
      </w:r>
    </w:p>
    <w:p w:rsidR="004B483C" w:rsidRPr="00AF4B39" w:rsidRDefault="004B483C" w:rsidP="004B483C">
      <w:pPr>
        <w:pStyle w:val="TOCTitle"/>
      </w:pPr>
      <w:r w:rsidRPr="00AF4B39">
        <w:t>Table of Contents</w:t>
      </w:r>
    </w:p>
    <w:p w:rsidR="004B483C" w:rsidRDefault="005D7367" w:rsidP="004B483C">
      <w:pPr>
        <w:pStyle w:val="TOC1"/>
        <w:rPr>
          <w:rFonts w:ascii="Calibri" w:hAnsi="Calibri"/>
          <w:b w:val="0"/>
          <w:caps w:val="0"/>
          <w:noProof/>
          <w:szCs w:val="22"/>
          <w:lang w:val="en-US" w:eastAsia="en-US"/>
        </w:rPr>
      </w:pPr>
      <w:r w:rsidRPr="00AF4B39">
        <w:fldChar w:fldCharType="begin"/>
      </w:r>
      <w:r w:rsidR="004B483C" w:rsidRPr="00AF4B39">
        <w:instrText xml:space="preserve"> TOC \o "1-3" \h \z \u </w:instrText>
      </w:r>
      <w:r w:rsidRPr="00AF4B39">
        <w:fldChar w:fldCharType="separate"/>
      </w:r>
      <w:hyperlink w:anchor="_Toc269970007" w:history="1">
        <w:r w:rsidR="004B483C" w:rsidRPr="006A2A5C">
          <w:rPr>
            <w:rStyle w:val="Hyperlink"/>
            <w:noProof/>
          </w:rPr>
          <w:t>1.</w:t>
        </w:r>
        <w:r w:rsidR="004B483C">
          <w:rPr>
            <w:rFonts w:ascii="Calibri" w:hAnsi="Calibri"/>
            <w:b w:val="0"/>
            <w:caps w:val="0"/>
            <w:noProof/>
            <w:szCs w:val="22"/>
            <w:lang w:val="en-US" w:eastAsia="en-US"/>
          </w:rPr>
          <w:tab/>
        </w:r>
        <w:r w:rsidR="004B483C" w:rsidRPr="006A2A5C">
          <w:rPr>
            <w:rStyle w:val="Hyperlink"/>
            <w:noProof/>
          </w:rPr>
          <w:t>Version Control</w:t>
        </w:r>
        <w:r w:rsidR="004B483C">
          <w:rPr>
            <w:noProof/>
            <w:webHidden/>
          </w:rPr>
          <w:tab/>
        </w:r>
        <w:r>
          <w:rPr>
            <w:noProof/>
            <w:webHidden/>
          </w:rPr>
          <w:fldChar w:fldCharType="begin"/>
        </w:r>
        <w:r w:rsidR="004B483C">
          <w:rPr>
            <w:noProof/>
            <w:webHidden/>
          </w:rPr>
          <w:instrText xml:space="preserve"> PAGEREF _Toc269970007 \h </w:instrText>
        </w:r>
        <w:r>
          <w:rPr>
            <w:noProof/>
            <w:webHidden/>
          </w:rPr>
        </w:r>
        <w:r>
          <w:rPr>
            <w:noProof/>
            <w:webHidden/>
          </w:rPr>
          <w:fldChar w:fldCharType="separate"/>
        </w:r>
        <w:r w:rsidR="0090449D">
          <w:rPr>
            <w:noProof/>
            <w:webHidden/>
          </w:rPr>
          <w:t>2</w:t>
        </w:r>
        <w:r>
          <w:rPr>
            <w:noProof/>
            <w:webHidden/>
          </w:rPr>
          <w:fldChar w:fldCharType="end"/>
        </w:r>
      </w:hyperlink>
    </w:p>
    <w:p w:rsidR="004B483C" w:rsidRDefault="00DF2CED" w:rsidP="004B483C">
      <w:pPr>
        <w:pStyle w:val="TOC1"/>
        <w:rPr>
          <w:rFonts w:ascii="Calibri" w:hAnsi="Calibri"/>
          <w:b w:val="0"/>
          <w:caps w:val="0"/>
          <w:noProof/>
          <w:szCs w:val="22"/>
          <w:lang w:val="en-US" w:eastAsia="en-US"/>
        </w:rPr>
      </w:pPr>
      <w:hyperlink w:anchor="_Toc269970008" w:history="1">
        <w:r w:rsidR="004B483C" w:rsidRPr="006A2A5C">
          <w:rPr>
            <w:rStyle w:val="Hyperlink"/>
            <w:noProof/>
          </w:rPr>
          <w:t>2.</w:t>
        </w:r>
        <w:r w:rsidR="004B483C">
          <w:rPr>
            <w:rFonts w:ascii="Calibri" w:hAnsi="Calibri"/>
            <w:b w:val="0"/>
            <w:caps w:val="0"/>
            <w:noProof/>
            <w:szCs w:val="22"/>
            <w:lang w:val="en-US" w:eastAsia="en-US"/>
          </w:rPr>
          <w:tab/>
        </w:r>
        <w:r w:rsidR="004B483C" w:rsidRPr="006A2A5C">
          <w:rPr>
            <w:rStyle w:val="Hyperlink"/>
            <w:noProof/>
          </w:rPr>
          <w:t>Introduction</w:t>
        </w:r>
        <w:r w:rsidR="004B483C">
          <w:rPr>
            <w:noProof/>
            <w:webHidden/>
          </w:rPr>
          <w:tab/>
        </w:r>
        <w:r w:rsidR="005D7367">
          <w:rPr>
            <w:noProof/>
            <w:webHidden/>
          </w:rPr>
          <w:fldChar w:fldCharType="begin"/>
        </w:r>
        <w:r w:rsidR="004B483C">
          <w:rPr>
            <w:noProof/>
            <w:webHidden/>
          </w:rPr>
          <w:instrText xml:space="preserve"> PAGEREF _Toc269970008 \h </w:instrText>
        </w:r>
        <w:r w:rsidR="005D7367">
          <w:rPr>
            <w:noProof/>
            <w:webHidden/>
          </w:rPr>
        </w:r>
        <w:r w:rsidR="005D7367">
          <w:rPr>
            <w:noProof/>
            <w:webHidden/>
          </w:rPr>
          <w:fldChar w:fldCharType="separate"/>
        </w:r>
        <w:r w:rsidR="0090449D">
          <w:rPr>
            <w:noProof/>
            <w:webHidden/>
          </w:rPr>
          <w:t>2</w:t>
        </w:r>
        <w:r w:rsidR="005D7367">
          <w:rPr>
            <w:noProof/>
            <w:webHidden/>
          </w:rPr>
          <w:fldChar w:fldCharType="end"/>
        </w:r>
      </w:hyperlink>
    </w:p>
    <w:p w:rsidR="004B483C" w:rsidRDefault="00DF2CED" w:rsidP="004B483C">
      <w:pPr>
        <w:pStyle w:val="TOC2"/>
        <w:rPr>
          <w:rFonts w:ascii="Calibri" w:hAnsi="Calibri"/>
          <w:szCs w:val="22"/>
          <w:lang w:val="en-US" w:eastAsia="en-US"/>
        </w:rPr>
      </w:pPr>
      <w:hyperlink w:anchor="_Toc269970009" w:history="1">
        <w:r w:rsidR="004B483C" w:rsidRPr="006A2A5C">
          <w:rPr>
            <w:rStyle w:val="Hyperlink"/>
          </w:rPr>
          <w:t>2.1.</w:t>
        </w:r>
        <w:r w:rsidR="004B483C">
          <w:rPr>
            <w:rFonts w:ascii="Calibri" w:hAnsi="Calibri"/>
            <w:szCs w:val="22"/>
            <w:lang w:val="en-US" w:eastAsia="en-US"/>
          </w:rPr>
          <w:tab/>
        </w:r>
        <w:r w:rsidR="004B483C" w:rsidRPr="006A2A5C">
          <w:rPr>
            <w:rStyle w:val="Hyperlink"/>
          </w:rPr>
          <w:t>Purpose</w:t>
        </w:r>
        <w:r w:rsidR="004B483C">
          <w:rPr>
            <w:webHidden/>
          </w:rPr>
          <w:tab/>
        </w:r>
        <w:r w:rsidR="005D7367">
          <w:rPr>
            <w:webHidden/>
          </w:rPr>
          <w:fldChar w:fldCharType="begin"/>
        </w:r>
        <w:r w:rsidR="004B483C">
          <w:rPr>
            <w:webHidden/>
          </w:rPr>
          <w:instrText xml:space="preserve"> PAGEREF _Toc269970009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rPr>
          <w:rFonts w:ascii="Calibri" w:hAnsi="Calibri"/>
          <w:szCs w:val="22"/>
          <w:lang w:val="en-US" w:eastAsia="en-US"/>
        </w:rPr>
      </w:pPr>
      <w:hyperlink w:anchor="_Toc269970010" w:history="1">
        <w:r w:rsidR="004B483C" w:rsidRPr="006A2A5C">
          <w:rPr>
            <w:rStyle w:val="Hyperlink"/>
          </w:rPr>
          <w:t>2.2.</w:t>
        </w:r>
        <w:r w:rsidR="004B483C">
          <w:rPr>
            <w:rFonts w:ascii="Calibri" w:hAnsi="Calibri"/>
            <w:szCs w:val="22"/>
            <w:lang w:val="en-US" w:eastAsia="en-US"/>
          </w:rPr>
          <w:tab/>
        </w:r>
        <w:r w:rsidR="004B483C" w:rsidRPr="006A2A5C">
          <w:rPr>
            <w:rStyle w:val="Hyperlink"/>
          </w:rPr>
          <w:t>Assumptions</w:t>
        </w:r>
        <w:r w:rsidR="004B483C">
          <w:rPr>
            <w:webHidden/>
          </w:rPr>
          <w:tab/>
        </w:r>
        <w:r w:rsidR="005D7367">
          <w:rPr>
            <w:webHidden/>
          </w:rPr>
          <w:fldChar w:fldCharType="begin"/>
        </w:r>
        <w:r w:rsidR="004B483C">
          <w:rPr>
            <w:webHidden/>
          </w:rPr>
          <w:instrText xml:space="preserve"> PAGEREF _Toc269970010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1"/>
        <w:rPr>
          <w:rFonts w:ascii="Calibri" w:hAnsi="Calibri"/>
          <w:b w:val="0"/>
          <w:caps w:val="0"/>
          <w:noProof/>
          <w:szCs w:val="22"/>
          <w:lang w:val="en-US" w:eastAsia="en-US"/>
        </w:rPr>
      </w:pPr>
      <w:hyperlink w:anchor="_Toc269970011" w:history="1">
        <w:r w:rsidR="004B483C" w:rsidRPr="006A2A5C">
          <w:rPr>
            <w:rStyle w:val="Hyperlink"/>
            <w:noProof/>
          </w:rPr>
          <w:t>3.</w:t>
        </w:r>
        <w:r w:rsidR="004B483C">
          <w:rPr>
            <w:rFonts w:ascii="Calibri" w:hAnsi="Calibri"/>
            <w:b w:val="0"/>
            <w:caps w:val="0"/>
            <w:noProof/>
            <w:szCs w:val="22"/>
            <w:lang w:val="en-US" w:eastAsia="en-US"/>
          </w:rPr>
          <w:tab/>
        </w:r>
        <w:r w:rsidR="004B483C" w:rsidRPr="006A2A5C">
          <w:rPr>
            <w:rStyle w:val="Hyperlink"/>
            <w:noProof/>
          </w:rPr>
          <w:t>Testing Strategy</w:t>
        </w:r>
        <w:r w:rsidR="004B483C">
          <w:rPr>
            <w:noProof/>
            <w:webHidden/>
          </w:rPr>
          <w:tab/>
        </w:r>
        <w:r w:rsidR="005D7367">
          <w:rPr>
            <w:noProof/>
            <w:webHidden/>
          </w:rPr>
          <w:fldChar w:fldCharType="begin"/>
        </w:r>
        <w:r w:rsidR="004B483C">
          <w:rPr>
            <w:noProof/>
            <w:webHidden/>
          </w:rPr>
          <w:instrText xml:space="preserve"> PAGEREF _Toc269970011 \h </w:instrText>
        </w:r>
        <w:r w:rsidR="005D7367">
          <w:rPr>
            <w:noProof/>
            <w:webHidden/>
          </w:rPr>
        </w:r>
        <w:r w:rsidR="005D7367">
          <w:rPr>
            <w:noProof/>
            <w:webHidden/>
          </w:rPr>
          <w:fldChar w:fldCharType="separate"/>
        </w:r>
        <w:r w:rsidR="0090449D">
          <w:rPr>
            <w:noProof/>
            <w:webHidden/>
          </w:rPr>
          <w:t>2</w:t>
        </w:r>
        <w:r w:rsidR="005D7367">
          <w:rPr>
            <w:noProof/>
            <w:webHidden/>
          </w:rPr>
          <w:fldChar w:fldCharType="end"/>
        </w:r>
      </w:hyperlink>
    </w:p>
    <w:p w:rsidR="004B483C" w:rsidRDefault="00DF2CED" w:rsidP="004B483C">
      <w:pPr>
        <w:pStyle w:val="TOC2"/>
        <w:rPr>
          <w:rFonts w:ascii="Calibri" w:hAnsi="Calibri"/>
          <w:szCs w:val="22"/>
          <w:lang w:val="en-US" w:eastAsia="en-US"/>
        </w:rPr>
      </w:pPr>
      <w:hyperlink w:anchor="_Toc269970012" w:history="1">
        <w:r w:rsidR="004B483C" w:rsidRPr="006A2A5C">
          <w:rPr>
            <w:rStyle w:val="Hyperlink"/>
          </w:rPr>
          <w:t>3.1.</w:t>
        </w:r>
        <w:r w:rsidR="004B483C">
          <w:rPr>
            <w:rFonts w:ascii="Calibri" w:hAnsi="Calibri"/>
            <w:szCs w:val="22"/>
            <w:lang w:val="en-US" w:eastAsia="en-US"/>
          </w:rPr>
          <w:tab/>
        </w:r>
        <w:r w:rsidR="004B483C" w:rsidRPr="006A2A5C">
          <w:rPr>
            <w:rStyle w:val="Hyperlink"/>
          </w:rPr>
          <w:t>Electronic Testing</w:t>
        </w:r>
        <w:r w:rsidR="004B483C">
          <w:rPr>
            <w:webHidden/>
          </w:rPr>
          <w:tab/>
        </w:r>
        <w:r w:rsidR="005D7367">
          <w:rPr>
            <w:webHidden/>
          </w:rPr>
          <w:fldChar w:fldCharType="begin"/>
        </w:r>
        <w:r w:rsidR="004B483C">
          <w:rPr>
            <w:webHidden/>
          </w:rPr>
          <w:instrText xml:space="preserve"> PAGEREF _Toc269970012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tabs>
          <w:tab w:val="left" w:pos="1760"/>
        </w:tabs>
        <w:rPr>
          <w:rFonts w:ascii="Calibri" w:hAnsi="Calibri"/>
          <w:szCs w:val="22"/>
          <w:lang w:val="en-US" w:eastAsia="en-US"/>
        </w:rPr>
      </w:pPr>
      <w:hyperlink w:anchor="_Toc269970013" w:history="1">
        <w:r w:rsidR="004B483C" w:rsidRPr="006A2A5C">
          <w:rPr>
            <w:rStyle w:val="Hyperlink"/>
          </w:rPr>
          <w:t>3.1.1.</w:t>
        </w:r>
        <w:r w:rsidR="004B483C">
          <w:rPr>
            <w:rFonts w:ascii="Calibri" w:hAnsi="Calibri"/>
            <w:szCs w:val="22"/>
            <w:lang w:val="en-US" w:eastAsia="en-US"/>
          </w:rPr>
          <w:tab/>
        </w:r>
        <w:r w:rsidR="004B483C" w:rsidRPr="006A2A5C">
          <w:rPr>
            <w:rStyle w:val="Hyperlink"/>
          </w:rPr>
          <w:t>Definition:</w:t>
        </w:r>
        <w:r w:rsidR="004B483C">
          <w:rPr>
            <w:webHidden/>
          </w:rPr>
          <w:tab/>
        </w:r>
        <w:r w:rsidR="005D7367">
          <w:rPr>
            <w:webHidden/>
          </w:rPr>
          <w:fldChar w:fldCharType="begin"/>
        </w:r>
        <w:r w:rsidR="004B483C">
          <w:rPr>
            <w:webHidden/>
          </w:rPr>
          <w:instrText xml:space="preserve"> PAGEREF _Toc269970013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tabs>
          <w:tab w:val="left" w:pos="1760"/>
        </w:tabs>
        <w:rPr>
          <w:rFonts w:ascii="Calibri" w:hAnsi="Calibri"/>
          <w:szCs w:val="22"/>
          <w:lang w:val="en-US" w:eastAsia="en-US"/>
        </w:rPr>
      </w:pPr>
      <w:hyperlink w:anchor="_Toc269970014" w:history="1">
        <w:r w:rsidR="004B483C" w:rsidRPr="006A2A5C">
          <w:rPr>
            <w:rStyle w:val="Hyperlink"/>
          </w:rPr>
          <w:t>3.1.2.</w:t>
        </w:r>
        <w:r w:rsidR="004B483C">
          <w:rPr>
            <w:rFonts w:ascii="Calibri" w:hAnsi="Calibri"/>
            <w:szCs w:val="22"/>
            <w:lang w:val="en-US" w:eastAsia="en-US"/>
          </w:rPr>
          <w:tab/>
        </w:r>
        <w:r w:rsidR="004B483C" w:rsidRPr="006A2A5C">
          <w:rPr>
            <w:rStyle w:val="Hyperlink"/>
          </w:rPr>
          <w:t>Methodology:</w:t>
        </w:r>
        <w:r w:rsidR="004B483C">
          <w:rPr>
            <w:webHidden/>
          </w:rPr>
          <w:tab/>
        </w:r>
        <w:r w:rsidR="005D7367">
          <w:rPr>
            <w:webHidden/>
          </w:rPr>
          <w:fldChar w:fldCharType="begin"/>
        </w:r>
        <w:r w:rsidR="004B483C">
          <w:rPr>
            <w:webHidden/>
          </w:rPr>
          <w:instrText xml:space="preserve"> PAGEREF _Toc269970014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tabs>
          <w:tab w:val="left" w:pos="1760"/>
        </w:tabs>
        <w:rPr>
          <w:rFonts w:ascii="Calibri" w:hAnsi="Calibri"/>
          <w:szCs w:val="22"/>
          <w:lang w:val="en-US" w:eastAsia="en-US"/>
        </w:rPr>
      </w:pPr>
      <w:hyperlink w:anchor="_Toc269970015" w:history="1">
        <w:r w:rsidR="004B483C" w:rsidRPr="006A2A5C">
          <w:rPr>
            <w:rStyle w:val="Hyperlink"/>
          </w:rPr>
          <w:t>3.1.3.</w:t>
        </w:r>
        <w:r w:rsidR="004B483C">
          <w:rPr>
            <w:rFonts w:ascii="Calibri" w:hAnsi="Calibri"/>
            <w:szCs w:val="22"/>
            <w:lang w:val="en-US" w:eastAsia="en-US"/>
          </w:rPr>
          <w:tab/>
        </w:r>
        <w:r w:rsidR="004B483C" w:rsidRPr="006A2A5C">
          <w:rPr>
            <w:rStyle w:val="Hyperlink"/>
          </w:rPr>
          <w:t>Scripts Used:</w:t>
        </w:r>
        <w:r w:rsidR="004B483C">
          <w:rPr>
            <w:webHidden/>
          </w:rPr>
          <w:tab/>
        </w:r>
        <w:r w:rsidR="005D7367">
          <w:rPr>
            <w:webHidden/>
          </w:rPr>
          <w:fldChar w:fldCharType="begin"/>
        </w:r>
        <w:r w:rsidR="004B483C">
          <w:rPr>
            <w:webHidden/>
          </w:rPr>
          <w:instrText xml:space="preserve"> PAGEREF _Toc269970015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tabs>
          <w:tab w:val="left" w:pos="1760"/>
        </w:tabs>
        <w:rPr>
          <w:rFonts w:ascii="Calibri" w:hAnsi="Calibri"/>
          <w:szCs w:val="22"/>
          <w:lang w:val="en-US" w:eastAsia="en-US"/>
        </w:rPr>
      </w:pPr>
      <w:hyperlink w:anchor="_Toc269970016" w:history="1">
        <w:r w:rsidR="004B483C" w:rsidRPr="006A2A5C">
          <w:rPr>
            <w:rStyle w:val="Hyperlink"/>
          </w:rPr>
          <w:t>3.1.4.</w:t>
        </w:r>
        <w:r w:rsidR="004B483C">
          <w:rPr>
            <w:rFonts w:ascii="Calibri" w:hAnsi="Calibri"/>
            <w:szCs w:val="22"/>
            <w:lang w:val="en-US" w:eastAsia="en-US"/>
          </w:rPr>
          <w:tab/>
        </w:r>
        <w:r w:rsidR="004B483C" w:rsidRPr="006A2A5C">
          <w:rPr>
            <w:rStyle w:val="Hyperlink"/>
          </w:rPr>
          <w:t>Coordination:</w:t>
        </w:r>
        <w:r w:rsidR="004B483C">
          <w:rPr>
            <w:webHidden/>
          </w:rPr>
          <w:tab/>
        </w:r>
        <w:r w:rsidR="005D7367">
          <w:rPr>
            <w:webHidden/>
          </w:rPr>
          <w:fldChar w:fldCharType="begin"/>
        </w:r>
        <w:r w:rsidR="004B483C">
          <w:rPr>
            <w:webHidden/>
          </w:rPr>
          <w:instrText xml:space="preserve"> PAGEREF _Toc269970016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rPr>
          <w:rFonts w:ascii="Calibri" w:hAnsi="Calibri"/>
          <w:szCs w:val="22"/>
          <w:lang w:val="en-US" w:eastAsia="en-US"/>
        </w:rPr>
      </w:pPr>
      <w:hyperlink w:anchor="_Toc269970017" w:history="1">
        <w:r w:rsidR="004B483C" w:rsidRPr="006A2A5C">
          <w:rPr>
            <w:rStyle w:val="Hyperlink"/>
          </w:rPr>
          <w:t>3.2.</w:t>
        </w:r>
        <w:r w:rsidR="004B483C">
          <w:rPr>
            <w:rFonts w:ascii="Calibri" w:hAnsi="Calibri"/>
            <w:szCs w:val="22"/>
            <w:lang w:val="en-US" w:eastAsia="en-US"/>
          </w:rPr>
          <w:tab/>
        </w:r>
        <w:r w:rsidR="004B483C" w:rsidRPr="006A2A5C">
          <w:rPr>
            <w:rStyle w:val="Hyperlink"/>
          </w:rPr>
          <w:t>User Testing</w:t>
        </w:r>
        <w:r w:rsidR="004B483C">
          <w:rPr>
            <w:webHidden/>
          </w:rPr>
          <w:tab/>
        </w:r>
        <w:r w:rsidR="005D7367">
          <w:rPr>
            <w:webHidden/>
          </w:rPr>
          <w:fldChar w:fldCharType="begin"/>
        </w:r>
        <w:r w:rsidR="004B483C">
          <w:rPr>
            <w:webHidden/>
          </w:rPr>
          <w:instrText xml:space="preserve"> PAGEREF _Toc269970017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tabs>
          <w:tab w:val="left" w:pos="1760"/>
        </w:tabs>
        <w:rPr>
          <w:rFonts w:ascii="Calibri" w:hAnsi="Calibri"/>
          <w:szCs w:val="22"/>
          <w:lang w:val="en-US" w:eastAsia="en-US"/>
        </w:rPr>
      </w:pPr>
      <w:hyperlink w:anchor="_Toc269970018" w:history="1">
        <w:r w:rsidR="004B483C" w:rsidRPr="006A2A5C">
          <w:rPr>
            <w:rStyle w:val="Hyperlink"/>
          </w:rPr>
          <w:t>3.2.1.</w:t>
        </w:r>
        <w:r w:rsidR="004B483C">
          <w:rPr>
            <w:rFonts w:ascii="Calibri" w:hAnsi="Calibri"/>
            <w:szCs w:val="22"/>
            <w:lang w:val="en-US" w:eastAsia="en-US"/>
          </w:rPr>
          <w:tab/>
        </w:r>
        <w:r w:rsidR="004B483C" w:rsidRPr="006A2A5C">
          <w:rPr>
            <w:rStyle w:val="Hyperlink"/>
          </w:rPr>
          <w:t>Definition:</w:t>
        </w:r>
        <w:r w:rsidR="004B483C">
          <w:rPr>
            <w:webHidden/>
          </w:rPr>
          <w:tab/>
        </w:r>
        <w:r w:rsidR="005D7367">
          <w:rPr>
            <w:webHidden/>
          </w:rPr>
          <w:fldChar w:fldCharType="begin"/>
        </w:r>
        <w:r w:rsidR="004B483C">
          <w:rPr>
            <w:webHidden/>
          </w:rPr>
          <w:instrText xml:space="preserve"> PAGEREF _Toc269970018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tabs>
          <w:tab w:val="left" w:pos="1760"/>
        </w:tabs>
        <w:rPr>
          <w:rFonts w:ascii="Calibri" w:hAnsi="Calibri"/>
          <w:szCs w:val="22"/>
          <w:lang w:val="en-US" w:eastAsia="en-US"/>
        </w:rPr>
      </w:pPr>
      <w:hyperlink w:anchor="_Toc269970019" w:history="1">
        <w:r w:rsidR="004B483C" w:rsidRPr="006A2A5C">
          <w:rPr>
            <w:rStyle w:val="Hyperlink"/>
          </w:rPr>
          <w:t>3.2.2.</w:t>
        </w:r>
        <w:r w:rsidR="004B483C">
          <w:rPr>
            <w:rFonts w:ascii="Calibri" w:hAnsi="Calibri"/>
            <w:szCs w:val="22"/>
            <w:lang w:val="en-US" w:eastAsia="en-US"/>
          </w:rPr>
          <w:tab/>
        </w:r>
        <w:r w:rsidR="004B483C" w:rsidRPr="006A2A5C">
          <w:rPr>
            <w:rStyle w:val="Hyperlink"/>
          </w:rPr>
          <w:t>Methodology:</w:t>
        </w:r>
        <w:r w:rsidR="004B483C">
          <w:rPr>
            <w:webHidden/>
          </w:rPr>
          <w:tab/>
        </w:r>
        <w:r w:rsidR="005D7367">
          <w:rPr>
            <w:webHidden/>
          </w:rPr>
          <w:fldChar w:fldCharType="begin"/>
        </w:r>
        <w:r w:rsidR="004B483C">
          <w:rPr>
            <w:webHidden/>
          </w:rPr>
          <w:instrText xml:space="preserve"> PAGEREF _Toc269970019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tabs>
          <w:tab w:val="left" w:pos="1760"/>
        </w:tabs>
        <w:rPr>
          <w:rFonts w:ascii="Calibri" w:hAnsi="Calibri"/>
          <w:szCs w:val="22"/>
          <w:lang w:val="en-US" w:eastAsia="en-US"/>
        </w:rPr>
      </w:pPr>
      <w:hyperlink w:anchor="_Toc269970020" w:history="1">
        <w:r w:rsidR="004B483C" w:rsidRPr="006A2A5C">
          <w:rPr>
            <w:rStyle w:val="Hyperlink"/>
          </w:rPr>
          <w:t>3.2.3.</w:t>
        </w:r>
        <w:r w:rsidR="004B483C">
          <w:rPr>
            <w:rFonts w:ascii="Calibri" w:hAnsi="Calibri"/>
            <w:szCs w:val="22"/>
            <w:lang w:val="en-US" w:eastAsia="en-US"/>
          </w:rPr>
          <w:tab/>
        </w:r>
        <w:r w:rsidR="004B483C" w:rsidRPr="006A2A5C">
          <w:rPr>
            <w:rStyle w:val="Hyperlink"/>
          </w:rPr>
          <w:t>Script Used:</w:t>
        </w:r>
        <w:r w:rsidR="004B483C">
          <w:rPr>
            <w:webHidden/>
          </w:rPr>
          <w:tab/>
        </w:r>
        <w:r w:rsidR="005D7367">
          <w:rPr>
            <w:webHidden/>
          </w:rPr>
          <w:fldChar w:fldCharType="begin"/>
        </w:r>
        <w:r w:rsidR="004B483C">
          <w:rPr>
            <w:webHidden/>
          </w:rPr>
          <w:instrText xml:space="preserve"> PAGEREF _Toc269970020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tabs>
          <w:tab w:val="left" w:pos="1760"/>
        </w:tabs>
        <w:rPr>
          <w:rFonts w:ascii="Calibri" w:hAnsi="Calibri"/>
          <w:szCs w:val="22"/>
          <w:lang w:val="en-US" w:eastAsia="en-US"/>
        </w:rPr>
      </w:pPr>
      <w:hyperlink w:anchor="_Toc269970021" w:history="1">
        <w:r w:rsidR="004B483C" w:rsidRPr="006A2A5C">
          <w:rPr>
            <w:rStyle w:val="Hyperlink"/>
          </w:rPr>
          <w:t>3.2.4.</w:t>
        </w:r>
        <w:r w:rsidR="004B483C">
          <w:rPr>
            <w:rFonts w:ascii="Calibri" w:hAnsi="Calibri"/>
            <w:szCs w:val="22"/>
            <w:lang w:val="en-US" w:eastAsia="en-US"/>
          </w:rPr>
          <w:tab/>
        </w:r>
        <w:r w:rsidR="004B483C" w:rsidRPr="006A2A5C">
          <w:rPr>
            <w:rStyle w:val="Hyperlink"/>
          </w:rPr>
          <w:t>Coordination:</w:t>
        </w:r>
        <w:r w:rsidR="004B483C">
          <w:rPr>
            <w:webHidden/>
          </w:rPr>
          <w:tab/>
        </w:r>
        <w:r w:rsidR="005D7367">
          <w:rPr>
            <w:webHidden/>
          </w:rPr>
          <w:fldChar w:fldCharType="begin"/>
        </w:r>
        <w:r w:rsidR="004B483C">
          <w:rPr>
            <w:webHidden/>
          </w:rPr>
          <w:instrText xml:space="preserve"> PAGEREF _Toc269970021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1"/>
        <w:rPr>
          <w:rFonts w:ascii="Calibri" w:hAnsi="Calibri"/>
          <w:b w:val="0"/>
          <w:caps w:val="0"/>
          <w:noProof/>
          <w:szCs w:val="22"/>
          <w:lang w:val="en-US" w:eastAsia="en-US"/>
        </w:rPr>
      </w:pPr>
      <w:hyperlink w:anchor="_Toc269970022" w:history="1">
        <w:r w:rsidR="004B483C" w:rsidRPr="006A2A5C">
          <w:rPr>
            <w:rStyle w:val="Hyperlink"/>
            <w:noProof/>
          </w:rPr>
          <w:t>4.</w:t>
        </w:r>
        <w:r w:rsidR="004B483C">
          <w:rPr>
            <w:rFonts w:ascii="Calibri" w:hAnsi="Calibri"/>
            <w:b w:val="0"/>
            <w:caps w:val="0"/>
            <w:noProof/>
            <w:szCs w:val="22"/>
            <w:lang w:val="en-US" w:eastAsia="en-US"/>
          </w:rPr>
          <w:tab/>
        </w:r>
        <w:r w:rsidR="004B483C" w:rsidRPr="006A2A5C">
          <w:rPr>
            <w:rStyle w:val="Hyperlink"/>
            <w:noProof/>
          </w:rPr>
          <w:t>Control Procedures</w:t>
        </w:r>
        <w:r w:rsidR="004B483C">
          <w:rPr>
            <w:noProof/>
            <w:webHidden/>
          </w:rPr>
          <w:tab/>
        </w:r>
        <w:r w:rsidR="005D7367">
          <w:rPr>
            <w:noProof/>
            <w:webHidden/>
          </w:rPr>
          <w:fldChar w:fldCharType="begin"/>
        </w:r>
        <w:r w:rsidR="004B483C">
          <w:rPr>
            <w:noProof/>
            <w:webHidden/>
          </w:rPr>
          <w:instrText xml:space="preserve"> PAGEREF _Toc269970022 \h </w:instrText>
        </w:r>
        <w:r w:rsidR="005D7367">
          <w:rPr>
            <w:noProof/>
            <w:webHidden/>
          </w:rPr>
        </w:r>
        <w:r w:rsidR="005D7367">
          <w:rPr>
            <w:noProof/>
            <w:webHidden/>
          </w:rPr>
          <w:fldChar w:fldCharType="separate"/>
        </w:r>
        <w:r w:rsidR="0090449D">
          <w:rPr>
            <w:noProof/>
            <w:webHidden/>
          </w:rPr>
          <w:t>2</w:t>
        </w:r>
        <w:r w:rsidR="005D7367">
          <w:rPr>
            <w:noProof/>
            <w:webHidden/>
          </w:rPr>
          <w:fldChar w:fldCharType="end"/>
        </w:r>
      </w:hyperlink>
    </w:p>
    <w:p w:rsidR="004B483C" w:rsidRDefault="00DF2CED" w:rsidP="004B483C">
      <w:pPr>
        <w:pStyle w:val="TOC2"/>
        <w:rPr>
          <w:rFonts w:ascii="Calibri" w:hAnsi="Calibri"/>
          <w:szCs w:val="22"/>
          <w:lang w:val="en-US" w:eastAsia="en-US"/>
        </w:rPr>
      </w:pPr>
      <w:hyperlink w:anchor="_Toc269970023" w:history="1">
        <w:r w:rsidR="004B483C" w:rsidRPr="006A2A5C">
          <w:rPr>
            <w:rStyle w:val="Hyperlink"/>
          </w:rPr>
          <w:t>4.1.</w:t>
        </w:r>
        <w:r w:rsidR="004B483C">
          <w:rPr>
            <w:rFonts w:ascii="Calibri" w:hAnsi="Calibri"/>
            <w:szCs w:val="22"/>
            <w:lang w:val="en-US" w:eastAsia="en-US"/>
          </w:rPr>
          <w:tab/>
        </w:r>
        <w:r w:rsidR="004B483C" w:rsidRPr="006A2A5C">
          <w:rPr>
            <w:rStyle w:val="Hyperlink"/>
          </w:rPr>
          <w:t>Defect Reporting</w:t>
        </w:r>
        <w:r w:rsidR="004B483C">
          <w:rPr>
            <w:webHidden/>
          </w:rPr>
          <w:tab/>
        </w:r>
        <w:r w:rsidR="005D7367">
          <w:rPr>
            <w:webHidden/>
          </w:rPr>
          <w:fldChar w:fldCharType="begin"/>
        </w:r>
        <w:r w:rsidR="004B483C">
          <w:rPr>
            <w:webHidden/>
          </w:rPr>
          <w:instrText xml:space="preserve"> PAGEREF _Toc269970023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rPr>
          <w:rFonts w:ascii="Calibri" w:hAnsi="Calibri"/>
          <w:szCs w:val="22"/>
          <w:lang w:val="en-US" w:eastAsia="en-US"/>
        </w:rPr>
      </w:pPr>
      <w:hyperlink w:anchor="_Toc269970024" w:history="1">
        <w:r w:rsidR="004B483C" w:rsidRPr="006A2A5C">
          <w:rPr>
            <w:rStyle w:val="Hyperlink"/>
          </w:rPr>
          <w:t>4.2.</w:t>
        </w:r>
        <w:r w:rsidR="004B483C">
          <w:rPr>
            <w:rFonts w:ascii="Calibri" w:hAnsi="Calibri"/>
            <w:szCs w:val="22"/>
            <w:lang w:val="en-US" w:eastAsia="en-US"/>
          </w:rPr>
          <w:tab/>
        </w:r>
        <w:r w:rsidR="004B483C" w:rsidRPr="006A2A5C">
          <w:rPr>
            <w:rStyle w:val="Hyperlink"/>
          </w:rPr>
          <w:t>Defect Log</w:t>
        </w:r>
        <w:r w:rsidR="004B483C">
          <w:rPr>
            <w:webHidden/>
          </w:rPr>
          <w:tab/>
        </w:r>
        <w:r w:rsidR="005D7367">
          <w:rPr>
            <w:webHidden/>
          </w:rPr>
          <w:fldChar w:fldCharType="begin"/>
        </w:r>
        <w:r w:rsidR="004B483C">
          <w:rPr>
            <w:webHidden/>
          </w:rPr>
          <w:instrText xml:space="preserve"> PAGEREF _Toc269970024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2"/>
        <w:rPr>
          <w:rFonts w:ascii="Calibri" w:hAnsi="Calibri"/>
          <w:szCs w:val="22"/>
          <w:lang w:val="en-US" w:eastAsia="en-US"/>
        </w:rPr>
      </w:pPr>
      <w:hyperlink w:anchor="_Toc269970025" w:history="1">
        <w:r w:rsidR="004B483C" w:rsidRPr="006A2A5C">
          <w:rPr>
            <w:rStyle w:val="Hyperlink"/>
          </w:rPr>
          <w:t>4.3.</w:t>
        </w:r>
        <w:r w:rsidR="004B483C">
          <w:rPr>
            <w:rFonts w:ascii="Calibri" w:hAnsi="Calibri"/>
            <w:szCs w:val="22"/>
            <w:lang w:val="en-US" w:eastAsia="en-US"/>
          </w:rPr>
          <w:tab/>
        </w:r>
        <w:r w:rsidR="004B483C" w:rsidRPr="006A2A5C">
          <w:rPr>
            <w:rStyle w:val="Hyperlink"/>
          </w:rPr>
          <w:t>Defect Log Reviews</w:t>
        </w:r>
        <w:r w:rsidR="004B483C">
          <w:rPr>
            <w:webHidden/>
          </w:rPr>
          <w:tab/>
        </w:r>
        <w:r w:rsidR="005D7367">
          <w:rPr>
            <w:webHidden/>
          </w:rPr>
          <w:fldChar w:fldCharType="begin"/>
        </w:r>
        <w:r w:rsidR="004B483C">
          <w:rPr>
            <w:webHidden/>
          </w:rPr>
          <w:instrText xml:space="preserve"> PAGEREF _Toc269970025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DF2CED" w:rsidP="004B483C">
      <w:pPr>
        <w:pStyle w:val="TOC1"/>
        <w:rPr>
          <w:rFonts w:ascii="Calibri" w:hAnsi="Calibri"/>
          <w:b w:val="0"/>
          <w:caps w:val="0"/>
          <w:noProof/>
          <w:szCs w:val="22"/>
          <w:lang w:val="en-US" w:eastAsia="en-US"/>
        </w:rPr>
      </w:pPr>
      <w:hyperlink w:anchor="_Toc269970026" w:history="1">
        <w:r w:rsidR="004B483C" w:rsidRPr="006A2A5C">
          <w:rPr>
            <w:rStyle w:val="Hyperlink"/>
            <w:noProof/>
          </w:rPr>
          <w:t>5.</w:t>
        </w:r>
        <w:r w:rsidR="004B483C">
          <w:rPr>
            <w:rFonts w:ascii="Calibri" w:hAnsi="Calibri"/>
            <w:b w:val="0"/>
            <w:caps w:val="0"/>
            <w:noProof/>
            <w:szCs w:val="22"/>
            <w:lang w:val="en-US" w:eastAsia="en-US"/>
          </w:rPr>
          <w:tab/>
        </w:r>
        <w:r w:rsidR="004B483C" w:rsidRPr="006A2A5C">
          <w:rPr>
            <w:rStyle w:val="Hyperlink"/>
            <w:noProof/>
          </w:rPr>
          <w:t>Testing Schedule</w:t>
        </w:r>
        <w:r w:rsidR="004B483C">
          <w:rPr>
            <w:noProof/>
            <w:webHidden/>
          </w:rPr>
          <w:tab/>
        </w:r>
        <w:r w:rsidR="005D7367">
          <w:rPr>
            <w:noProof/>
            <w:webHidden/>
          </w:rPr>
          <w:fldChar w:fldCharType="begin"/>
        </w:r>
        <w:r w:rsidR="004B483C">
          <w:rPr>
            <w:noProof/>
            <w:webHidden/>
          </w:rPr>
          <w:instrText xml:space="preserve"> PAGEREF _Toc269970026 \h </w:instrText>
        </w:r>
        <w:r w:rsidR="005D7367">
          <w:rPr>
            <w:noProof/>
            <w:webHidden/>
          </w:rPr>
        </w:r>
        <w:r w:rsidR="005D7367">
          <w:rPr>
            <w:noProof/>
            <w:webHidden/>
          </w:rPr>
          <w:fldChar w:fldCharType="separate"/>
        </w:r>
        <w:r w:rsidR="0090449D">
          <w:rPr>
            <w:noProof/>
            <w:webHidden/>
          </w:rPr>
          <w:t>2</w:t>
        </w:r>
        <w:r w:rsidR="005D7367">
          <w:rPr>
            <w:noProof/>
            <w:webHidden/>
          </w:rPr>
          <w:fldChar w:fldCharType="end"/>
        </w:r>
      </w:hyperlink>
    </w:p>
    <w:p w:rsidR="004B483C" w:rsidRDefault="00DF2CED" w:rsidP="004B483C">
      <w:pPr>
        <w:pStyle w:val="TOC1"/>
        <w:rPr>
          <w:rFonts w:ascii="Calibri" w:hAnsi="Calibri"/>
          <w:b w:val="0"/>
          <w:caps w:val="0"/>
          <w:noProof/>
          <w:szCs w:val="22"/>
          <w:lang w:val="en-US" w:eastAsia="en-US"/>
        </w:rPr>
      </w:pPr>
      <w:hyperlink w:anchor="_Toc269970027" w:history="1">
        <w:r w:rsidR="004B483C" w:rsidRPr="006A2A5C">
          <w:rPr>
            <w:rStyle w:val="Hyperlink"/>
            <w:noProof/>
          </w:rPr>
          <w:t>6.</w:t>
        </w:r>
        <w:r w:rsidR="004B483C">
          <w:rPr>
            <w:rFonts w:ascii="Calibri" w:hAnsi="Calibri"/>
            <w:b w:val="0"/>
            <w:caps w:val="0"/>
            <w:noProof/>
            <w:szCs w:val="22"/>
            <w:lang w:val="en-US" w:eastAsia="en-US"/>
          </w:rPr>
          <w:tab/>
        </w:r>
        <w:r w:rsidR="004B483C" w:rsidRPr="006A2A5C">
          <w:rPr>
            <w:rStyle w:val="Hyperlink"/>
            <w:noProof/>
          </w:rPr>
          <w:t>Approvals</w:t>
        </w:r>
        <w:r w:rsidR="004B483C">
          <w:rPr>
            <w:noProof/>
            <w:webHidden/>
          </w:rPr>
          <w:tab/>
        </w:r>
        <w:r w:rsidR="005D7367">
          <w:rPr>
            <w:noProof/>
            <w:webHidden/>
          </w:rPr>
          <w:fldChar w:fldCharType="begin"/>
        </w:r>
        <w:r w:rsidR="004B483C">
          <w:rPr>
            <w:noProof/>
            <w:webHidden/>
          </w:rPr>
          <w:instrText xml:space="preserve"> PAGEREF _Toc269970027 \h </w:instrText>
        </w:r>
        <w:r w:rsidR="005D7367">
          <w:rPr>
            <w:noProof/>
            <w:webHidden/>
          </w:rPr>
        </w:r>
        <w:r w:rsidR="005D7367">
          <w:rPr>
            <w:noProof/>
            <w:webHidden/>
          </w:rPr>
          <w:fldChar w:fldCharType="separate"/>
        </w:r>
        <w:r w:rsidR="0090449D">
          <w:rPr>
            <w:noProof/>
            <w:webHidden/>
          </w:rPr>
          <w:t>2</w:t>
        </w:r>
        <w:r w:rsidR="005D7367">
          <w:rPr>
            <w:noProof/>
            <w:webHidden/>
          </w:rPr>
          <w:fldChar w:fldCharType="end"/>
        </w:r>
      </w:hyperlink>
    </w:p>
    <w:p w:rsidR="004B483C" w:rsidRDefault="00DF2CED" w:rsidP="004B483C">
      <w:pPr>
        <w:pStyle w:val="TOC2"/>
        <w:rPr>
          <w:rFonts w:ascii="Calibri" w:hAnsi="Calibri"/>
          <w:szCs w:val="22"/>
          <w:lang w:val="en-US" w:eastAsia="en-US"/>
        </w:rPr>
      </w:pPr>
      <w:hyperlink w:anchor="_Toc269970028" w:history="1">
        <w:r w:rsidR="004B483C" w:rsidRPr="006A2A5C">
          <w:rPr>
            <w:rStyle w:val="Hyperlink"/>
          </w:rPr>
          <w:t>6.1.</w:t>
        </w:r>
        <w:r w:rsidR="004B483C">
          <w:rPr>
            <w:rFonts w:ascii="Calibri" w:hAnsi="Calibri"/>
            <w:szCs w:val="22"/>
            <w:lang w:val="en-US" w:eastAsia="en-US"/>
          </w:rPr>
          <w:tab/>
        </w:r>
        <w:r w:rsidR="004B483C" w:rsidRPr="006A2A5C">
          <w:rPr>
            <w:rStyle w:val="Hyperlink"/>
          </w:rPr>
          <w:t>Plan Approval</w:t>
        </w:r>
        <w:r w:rsidR="004B483C">
          <w:rPr>
            <w:webHidden/>
          </w:rPr>
          <w:tab/>
        </w:r>
        <w:r w:rsidR="005D7367">
          <w:rPr>
            <w:webHidden/>
          </w:rPr>
          <w:fldChar w:fldCharType="begin"/>
        </w:r>
        <w:r w:rsidR="004B483C">
          <w:rPr>
            <w:webHidden/>
          </w:rPr>
          <w:instrText xml:space="preserve"> PAGEREF _Toc269970028 \h </w:instrText>
        </w:r>
        <w:r w:rsidR="005D7367">
          <w:rPr>
            <w:webHidden/>
          </w:rPr>
        </w:r>
        <w:r w:rsidR="005D7367">
          <w:rPr>
            <w:webHidden/>
          </w:rPr>
          <w:fldChar w:fldCharType="separate"/>
        </w:r>
        <w:r w:rsidR="0090449D">
          <w:rPr>
            <w:webHidden/>
          </w:rPr>
          <w:t>2</w:t>
        </w:r>
        <w:r w:rsidR="005D7367">
          <w:rPr>
            <w:webHidden/>
          </w:rPr>
          <w:fldChar w:fldCharType="end"/>
        </w:r>
      </w:hyperlink>
    </w:p>
    <w:p w:rsidR="004B483C" w:rsidRDefault="005D7367" w:rsidP="004B483C">
      <w:pPr>
        <w:spacing w:after="200" w:line="276" w:lineRule="auto"/>
        <w:ind w:left="0"/>
        <w:jc w:val="left"/>
        <w:rPr>
          <w:rFonts w:cs="Arial"/>
        </w:rPr>
      </w:pPr>
      <w:r w:rsidRPr="00AF4B39">
        <w:rPr>
          <w:rFonts w:cs="Arial"/>
        </w:rPr>
        <w:fldChar w:fldCharType="end"/>
      </w:r>
    </w:p>
    <w:p w:rsidR="004B483C" w:rsidRDefault="004B483C" w:rsidP="004B483C">
      <w:pPr>
        <w:pStyle w:val="Heading1"/>
        <w:numPr>
          <w:ilvl w:val="0"/>
          <w:numId w:val="34"/>
        </w:numPr>
        <w:spacing w:after="120"/>
      </w:pPr>
      <w:bookmarkStart w:id="71" w:name="_Toc269970007"/>
      <w:bookmarkStart w:id="72" w:name="_Toc308612857"/>
      <w:r>
        <w:t>Version Control</w:t>
      </w:r>
      <w:bookmarkEnd w:id="71"/>
      <w:bookmarkEnd w:id="72"/>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2070"/>
        <w:gridCol w:w="4320"/>
      </w:tblGrid>
      <w:tr w:rsidR="004B483C" w:rsidRPr="00056C5C" w:rsidTr="006043BA">
        <w:tc>
          <w:tcPr>
            <w:tcW w:w="1080" w:type="dxa"/>
            <w:tcBorders>
              <w:bottom w:val="single" w:sz="4" w:space="0" w:color="auto"/>
            </w:tcBorders>
            <w:shd w:val="pct12" w:color="auto" w:fill="FFFFFF"/>
            <w:vAlign w:val="bottom"/>
          </w:tcPr>
          <w:p w:rsidR="004B483C" w:rsidRPr="00056C5C" w:rsidRDefault="004B483C" w:rsidP="006043BA">
            <w:pPr>
              <w:pStyle w:val="Table"/>
            </w:pPr>
            <w:r>
              <w:t>Version</w:t>
            </w:r>
          </w:p>
        </w:tc>
        <w:tc>
          <w:tcPr>
            <w:tcW w:w="2610" w:type="dxa"/>
            <w:tcBorders>
              <w:bottom w:val="single" w:sz="4" w:space="0" w:color="auto"/>
            </w:tcBorders>
            <w:shd w:val="pct12" w:color="auto" w:fill="FFFFFF"/>
            <w:vAlign w:val="bottom"/>
          </w:tcPr>
          <w:p w:rsidR="004B483C" w:rsidRPr="00056C5C" w:rsidRDefault="004B483C" w:rsidP="006043BA">
            <w:pPr>
              <w:pStyle w:val="Table"/>
            </w:pPr>
            <w:r w:rsidRPr="00056C5C">
              <w:t>Date</w:t>
            </w:r>
          </w:p>
        </w:tc>
        <w:tc>
          <w:tcPr>
            <w:tcW w:w="2070" w:type="dxa"/>
            <w:tcBorders>
              <w:bottom w:val="single" w:sz="4" w:space="0" w:color="auto"/>
            </w:tcBorders>
            <w:shd w:val="pct12" w:color="auto" w:fill="FFFFFF"/>
            <w:vAlign w:val="bottom"/>
          </w:tcPr>
          <w:p w:rsidR="004B483C" w:rsidRPr="00056C5C" w:rsidRDefault="004B483C" w:rsidP="006043BA">
            <w:pPr>
              <w:pStyle w:val="Table"/>
            </w:pPr>
            <w:r w:rsidRPr="00056C5C">
              <w:t>Person</w:t>
            </w:r>
          </w:p>
        </w:tc>
        <w:tc>
          <w:tcPr>
            <w:tcW w:w="4320" w:type="dxa"/>
            <w:tcBorders>
              <w:bottom w:val="single" w:sz="4" w:space="0" w:color="auto"/>
            </w:tcBorders>
            <w:shd w:val="pct12" w:color="auto" w:fill="FFFFFF"/>
            <w:vAlign w:val="bottom"/>
          </w:tcPr>
          <w:p w:rsidR="004B483C" w:rsidRPr="00056C5C" w:rsidRDefault="004B483C" w:rsidP="006043BA">
            <w:pPr>
              <w:pStyle w:val="Table"/>
            </w:pPr>
            <w:r w:rsidRPr="00056C5C">
              <w:t>Change</w:t>
            </w:r>
          </w:p>
        </w:tc>
      </w:tr>
      <w:tr w:rsidR="004B483C" w:rsidRPr="004D1723" w:rsidTr="006043BA">
        <w:tc>
          <w:tcPr>
            <w:tcW w:w="1080" w:type="dxa"/>
            <w:tcBorders>
              <w:top w:val="nil"/>
              <w:bottom w:val="single" w:sz="4" w:space="0" w:color="auto"/>
            </w:tcBorders>
          </w:tcPr>
          <w:p w:rsidR="004B483C" w:rsidRPr="0020271E" w:rsidRDefault="004B483C" w:rsidP="006043BA">
            <w:pPr>
              <w:pStyle w:val="Tabledocumentationcontent"/>
              <w:rPr>
                <w:lang w:val="en-US"/>
              </w:rPr>
            </w:pPr>
            <w:r w:rsidRPr="0020271E">
              <w:rPr>
                <w:lang w:val="en-US"/>
              </w:rPr>
              <w:t>1.0</w:t>
            </w:r>
          </w:p>
        </w:tc>
        <w:tc>
          <w:tcPr>
            <w:tcW w:w="2610" w:type="dxa"/>
            <w:tcBorders>
              <w:top w:val="nil"/>
              <w:bottom w:val="single" w:sz="4" w:space="0" w:color="auto"/>
            </w:tcBorders>
          </w:tcPr>
          <w:p w:rsidR="004B483C" w:rsidRPr="0020271E" w:rsidRDefault="004B483C" w:rsidP="006043BA">
            <w:pPr>
              <w:pStyle w:val="Tabledocumentationcontent"/>
              <w:rPr>
                <w:lang w:val="en-US"/>
              </w:rPr>
            </w:pPr>
            <w:r>
              <w:rPr>
                <w:lang w:val="en-US"/>
              </w:rPr>
              <w:t>7/28/2010</w:t>
            </w:r>
          </w:p>
        </w:tc>
        <w:tc>
          <w:tcPr>
            <w:tcW w:w="2070" w:type="dxa"/>
            <w:tcBorders>
              <w:top w:val="nil"/>
              <w:bottom w:val="single" w:sz="4" w:space="0" w:color="auto"/>
            </w:tcBorders>
          </w:tcPr>
          <w:p w:rsidR="004B483C" w:rsidRPr="0020271E" w:rsidRDefault="004B483C" w:rsidP="006043BA">
            <w:pPr>
              <w:pStyle w:val="Tabledocumentationcontent"/>
              <w:rPr>
                <w:lang w:val="en-US"/>
              </w:rPr>
            </w:pPr>
            <w:r>
              <w:rPr>
                <w:lang w:val="en-US"/>
              </w:rPr>
              <w:t xml:space="preserve">Dennis </w:t>
            </w:r>
            <w:proofErr w:type="spellStart"/>
            <w:r>
              <w:rPr>
                <w:lang w:val="en-US"/>
              </w:rPr>
              <w:t>Wykoff</w:t>
            </w:r>
            <w:proofErr w:type="spellEnd"/>
          </w:p>
        </w:tc>
        <w:tc>
          <w:tcPr>
            <w:tcW w:w="4320" w:type="dxa"/>
            <w:tcBorders>
              <w:top w:val="nil"/>
              <w:bottom w:val="single" w:sz="4" w:space="0" w:color="auto"/>
            </w:tcBorders>
          </w:tcPr>
          <w:p w:rsidR="004B483C" w:rsidRPr="0020271E" w:rsidRDefault="004B483C" w:rsidP="006043BA">
            <w:pPr>
              <w:pStyle w:val="Tabledocumentationcontent"/>
              <w:jc w:val="left"/>
              <w:rPr>
                <w:lang w:val="en-US"/>
              </w:rPr>
            </w:pPr>
            <w:r w:rsidRPr="0020271E">
              <w:rPr>
                <w:lang w:val="en-US"/>
              </w:rPr>
              <w:t>Initial Document Creation</w:t>
            </w:r>
          </w:p>
        </w:tc>
      </w:tr>
      <w:tr w:rsidR="004B483C" w:rsidRPr="004D1723" w:rsidTr="006043BA">
        <w:tc>
          <w:tcPr>
            <w:tcW w:w="1080" w:type="dxa"/>
            <w:tcBorders>
              <w:top w:val="single" w:sz="4" w:space="0" w:color="auto"/>
              <w:bottom w:val="single" w:sz="4" w:space="0" w:color="auto"/>
            </w:tcBorders>
          </w:tcPr>
          <w:p w:rsidR="004B483C" w:rsidRPr="004D1723" w:rsidRDefault="004B483C" w:rsidP="006043BA">
            <w:pPr>
              <w:pStyle w:val="Tabledocumentationcontent"/>
            </w:pPr>
            <w:r>
              <w:t>2.0</w:t>
            </w:r>
          </w:p>
        </w:tc>
        <w:tc>
          <w:tcPr>
            <w:tcW w:w="2610" w:type="dxa"/>
            <w:tcBorders>
              <w:top w:val="single" w:sz="4" w:space="0" w:color="auto"/>
              <w:bottom w:val="single" w:sz="4" w:space="0" w:color="auto"/>
            </w:tcBorders>
          </w:tcPr>
          <w:p w:rsidR="004B483C" w:rsidRPr="004D1723" w:rsidRDefault="004B483C" w:rsidP="006043BA">
            <w:pPr>
              <w:pStyle w:val="Tabledocumentationcontent"/>
            </w:pPr>
            <w:r>
              <w:t>8/13/2010</w:t>
            </w:r>
          </w:p>
        </w:tc>
        <w:tc>
          <w:tcPr>
            <w:tcW w:w="2070" w:type="dxa"/>
            <w:tcBorders>
              <w:top w:val="single" w:sz="4" w:space="0" w:color="auto"/>
              <w:bottom w:val="single" w:sz="4" w:space="0" w:color="auto"/>
            </w:tcBorders>
          </w:tcPr>
          <w:p w:rsidR="004B483C" w:rsidRPr="004D1723" w:rsidRDefault="004B483C" w:rsidP="006043BA">
            <w:pPr>
              <w:pStyle w:val="Tabledocumentationcontent"/>
            </w:pPr>
            <w:r>
              <w:rPr>
                <w:lang w:val="en-US"/>
              </w:rPr>
              <w:t xml:space="preserve">Dennis </w:t>
            </w:r>
            <w:proofErr w:type="spellStart"/>
            <w:r>
              <w:rPr>
                <w:lang w:val="en-US"/>
              </w:rPr>
              <w:t>Wykoff</w:t>
            </w:r>
            <w:proofErr w:type="spellEnd"/>
          </w:p>
        </w:tc>
        <w:tc>
          <w:tcPr>
            <w:tcW w:w="4320" w:type="dxa"/>
            <w:tcBorders>
              <w:top w:val="single" w:sz="4" w:space="0" w:color="auto"/>
              <w:bottom w:val="single" w:sz="4" w:space="0" w:color="auto"/>
            </w:tcBorders>
          </w:tcPr>
          <w:p w:rsidR="004B483C" w:rsidRPr="004D1723" w:rsidRDefault="004B483C" w:rsidP="006043BA">
            <w:pPr>
              <w:pStyle w:val="Tabledocumentationcontent"/>
              <w:jc w:val="both"/>
            </w:pPr>
            <w:r>
              <w:t>Removed Scheduler from Plan</w:t>
            </w:r>
          </w:p>
        </w:tc>
      </w:tr>
      <w:tr w:rsidR="004B483C" w:rsidRPr="004D1723" w:rsidTr="006043BA">
        <w:tc>
          <w:tcPr>
            <w:tcW w:w="1080" w:type="dxa"/>
            <w:tcBorders>
              <w:top w:val="single" w:sz="4" w:space="0" w:color="auto"/>
              <w:bottom w:val="single" w:sz="4" w:space="0" w:color="auto"/>
            </w:tcBorders>
          </w:tcPr>
          <w:p w:rsidR="004B483C" w:rsidRPr="004D1723" w:rsidRDefault="004B483C" w:rsidP="006043BA">
            <w:pPr>
              <w:pStyle w:val="Tabledocumentationcontent"/>
            </w:pPr>
            <w:r>
              <w:t>2.1</w:t>
            </w:r>
          </w:p>
        </w:tc>
        <w:tc>
          <w:tcPr>
            <w:tcW w:w="2610" w:type="dxa"/>
            <w:tcBorders>
              <w:top w:val="single" w:sz="4" w:space="0" w:color="auto"/>
              <w:bottom w:val="single" w:sz="4" w:space="0" w:color="auto"/>
            </w:tcBorders>
          </w:tcPr>
          <w:p w:rsidR="004B483C" w:rsidRPr="004D1723" w:rsidRDefault="004B483C" w:rsidP="006043BA">
            <w:pPr>
              <w:pStyle w:val="Tabledocumentationcontent"/>
            </w:pPr>
            <w:r>
              <w:t>8/18/2010</w:t>
            </w:r>
          </w:p>
        </w:tc>
        <w:tc>
          <w:tcPr>
            <w:tcW w:w="2070" w:type="dxa"/>
            <w:tcBorders>
              <w:top w:val="single" w:sz="4" w:space="0" w:color="auto"/>
              <w:bottom w:val="single" w:sz="4" w:space="0" w:color="auto"/>
            </w:tcBorders>
          </w:tcPr>
          <w:p w:rsidR="004B483C" w:rsidRPr="004D1723" w:rsidRDefault="004B483C" w:rsidP="006043BA">
            <w:pPr>
              <w:pStyle w:val="Tabledocumentationcontent"/>
            </w:pPr>
            <w:r>
              <w:t>F. Haies</w:t>
            </w:r>
          </w:p>
        </w:tc>
        <w:tc>
          <w:tcPr>
            <w:tcW w:w="4320" w:type="dxa"/>
            <w:tcBorders>
              <w:top w:val="single" w:sz="4" w:space="0" w:color="auto"/>
              <w:bottom w:val="single" w:sz="4" w:space="0" w:color="auto"/>
            </w:tcBorders>
          </w:tcPr>
          <w:p w:rsidR="004B483C" w:rsidRPr="004D1723" w:rsidRDefault="004B483C" w:rsidP="006043BA">
            <w:pPr>
              <w:pStyle w:val="Tabledocumentationcontent"/>
              <w:jc w:val="both"/>
            </w:pPr>
            <w:r>
              <w:t>Updated Purpose &amp; Schedule Sections</w:t>
            </w:r>
          </w:p>
        </w:tc>
      </w:tr>
      <w:tr w:rsidR="004B483C" w:rsidRPr="004D1723" w:rsidTr="006043BA">
        <w:tc>
          <w:tcPr>
            <w:tcW w:w="1080" w:type="dxa"/>
            <w:tcBorders>
              <w:top w:val="single" w:sz="4" w:space="0" w:color="auto"/>
            </w:tcBorders>
          </w:tcPr>
          <w:p w:rsidR="004B483C" w:rsidRPr="004D1723" w:rsidRDefault="004B483C" w:rsidP="006043BA">
            <w:pPr>
              <w:pStyle w:val="Tabledocumentationcontent"/>
            </w:pPr>
          </w:p>
        </w:tc>
        <w:tc>
          <w:tcPr>
            <w:tcW w:w="2610" w:type="dxa"/>
            <w:tcBorders>
              <w:top w:val="single" w:sz="4" w:space="0" w:color="auto"/>
            </w:tcBorders>
          </w:tcPr>
          <w:p w:rsidR="004B483C" w:rsidRPr="004D1723" w:rsidRDefault="004B483C" w:rsidP="006043BA">
            <w:pPr>
              <w:pStyle w:val="Tabledocumentationcontent"/>
            </w:pPr>
          </w:p>
        </w:tc>
        <w:tc>
          <w:tcPr>
            <w:tcW w:w="2070" w:type="dxa"/>
            <w:tcBorders>
              <w:top w:val="single" w:sz="4" w:space="0" w:color="auto"/>
            </w:tcBorders>
          </w:tcPr>
          <w:p w:rsidR="004B483C" w:rsidRPr="004D1723" w:rsidRDefault="004B483C" w:rsidP="006043BA">
            <w:pPr>
              <w:pStyle w:val="Tabledocumentationcontent"/>
            </w:pPr>
          </w:p>
        </w:tc>
        <w:tc>
          <w:tcPr>
            <w:tcW w:w="4320" w:type="dxa"/>
            <w:tcBorders>
              <w:top w:val="single" w:sz="4" w:space="0" w:color="auto"/>
            </w:tcBorders>
          </w:tcPr>
          <w:p w:rsidR="004B483C" w:rsidRPr="004D1723" w:rsidRDefault="004B483C" w:rsidP="006043BA">
            <w:pPr>
              <w:pStyle w:val="Tabledocumentationcontent"/>
            </w:pPr>
          </w:p>
        </w:tc>
      </w:tr>
    </w:tbl>
    <w:p w:rsidR="004B483C" w:rsidRDefault="004B483C" w:rsidP="004B483C">
      <w:pPr>
        <w:spacing w:after="200" w:line="276" w:lineRule="auto"/>
        <w:ind w:left="0"/>
        <w:jc w:val="left"/>
      </w:pPr>
    </w:p>
    <w:p w:rsidR="004B483C" w:rsidRDefault="004B483C" w:rsidP="004B483C">
      <w:pPr>
        <w:spacing w:after="200" w:line="276" w:lineRule="auto"/>
        <w:ind w:left="0"/>
        <w:jc w:val="left"/>
        <w:rPr>
          <w:rFonts w:cs="Arial"/>
        </w:rPr>
      </w:pPr>
    </w:p>
    <w:p w:rsidR="004B483C" w:rsidRPr="00AF4B39" w:rsidRDefault="004B483C" w:rsidP="004B483C">
      <w:pPr>
        <w:pStyle w:val="Heading1"/>
        <w:numPr>
          <w:ilvl w:val="0"/>
          <w:numId w:val="1"/>
        </w:numPr>
      </w:pPr>
      <w:bookmarkStart w:id="73" w:name="_Toc269970008"/>
      <w:bookmarkStart w:id="74" w:name="_Toc308612858"/>
      <w:r w:rsidRPr="00AF4B39">
        <w:t>Introduction</w:t>
      </w:r>
      <w:bookmarkEnd w:id="73"/>
      <w:bookmarkEnd w:id="74"/>
    </w:p>
    <w:p w:rsidR="004B483C" w:rsidRPr="00AF4B39" w:rsidRDefault="004B483C" w:rsidP="004B483C">
      <w:pPr>
        <w:pStyle w:val="Heading2"/>
        <w:spacing w:after="120"/>
      </w:pPr>
      <w:bookmarkStart w:id="75" w:name="_Toc269970009"/>
      <w:bookmarkStart w:id="76" w:name="_Toc308612859"/>
      <w:r w:rsidRPr="00AF4B39">
        <w:t>Purpose</w:t>
      </w:r>
      <w:bookmarkEnd w:id="75"/>
      <w:bookmarkEnd w:id="76"/>
    </w:p>
    <w:p w:rsidR="004B483C" w:rsidRDefault="004B483C" w:rsidP="004B483C">
      <w:pPr>
        <w:ind w:left="450"/>
        <w:rPr>
          <w:lang w:val="en-US"/>
        </w:rPr>
      </w:pPr>
      <w:r>
        <w:rPr>
          <w:lang w:val="en-US"/>
        </w:rPr>
        <w:t xml:space="preserve">The Testing Plan will document the strategy for, methodology of and control for testing </w:t>
      </w:r>
      <w:proofErr w:type="spellStart"/>
      <w:r>
        <w:rPr>
          <w:lang w:val="en-US"/>
        </w:rPr>
        <w:t>Axium</w:t>
      </w:r>
      <w:proofErr w:type="spellEnd"/>
      <w:r>
        <w:rPr>
          <w:lang w:val="en-US"/>
        </w:rPr>
        <w:t xml:space="preserve"> software functionality being rolled out to limited NJ Dental School Clinics.</w:t>
      </w:r>
      <w:r>
        <w:t xml:space="preserve">  </w:t>
      </w:r>
    </w:p>
    <w:p w:rsidR="004B483C" w:rsidRDefault="004B483C" w:rsidP="004B483C">
      <w:pPr>
        <w:ind w:left="450"/>
        <w:rPr>
          <w:lang w:val="en-US"/>
        </w:rPr>
      </w:pPr>
      <w:r>
        <w:rPr>
          <w:lang w:val="en-US"/>
        </w:rPr>
        <w:t xml:space="preserve">This Plan will define the strategy needed to successfully test the migration of ACE Patient data to </w:t>
      </w:r>
      <w:proofErr w:type="spellStart"/>
      <w:r>
        <w:rPr>
          <w:lang w:val="en-US"/>
        </w:rPr>
        <w:t>Axium’s</w:t>
      </w:r>
      <w:proofErr w:type="spellEnd"/>
      <w:r>
        <w:rPr>
          <w:lang w:val="en-US"/>
        </w:rPr>
        <w:t xml:space="preserve"> Rolodex application plus access and processing of that data in </w:t>
      </w:r>
      <w:proofErr w:type="spellStart"/>
      <w:r>
        <w:rPr>
          <w:lang w:val="en-US"/>
        </w:rPr>
        <w:t>Axium</w:t>
      </w:r>
      <w:proofErr w:type="spellEnd"/>
      <w:r>
        <w:rPr>
          <w:lang w:val="en-US"/>
        </w:rPr>
        <w:t xml:space="preserve"> applications.  Testing methodologies and defect control are also an important component of this project deliverable. Roles and responsibilities are defined to document the project personnel engaged in testing. </w:t>
      </w:r>
    </w:p>
    <w:p w:rsidR="004B483C" w:rsidRPr="00AF4B39" w:rsidRDefault="004B483C" w:rsidP="004B483C">
      <w:pPr>
        <w:pStyle w:val="Heading2"/>
        <w:spacing w:after="120"/>
      </w:pPr>
      <w:bookmarkStart w:id="77" w:name="_Toc269970010"/>
      <w:bookmarkStart w:id="78" w:name="_Toc308612860"/>
      <w:r w:rsidRPr="00AF4B39">
        <w:t>Assumptions</w:t>
      </w:r>
      <w:bookmarkEnd w:id="77"/>
      <w:bookmarkEnd w:id="78"/>
    </w:p>
    <w:p w:rsidR="004B483C" w:rsidRPr="0038642D" w:rsidRDefault="004B483C" w:rsidP="004B483C">
      <w:pPr>
        <w:pStyle w:val="Example"/>
        <w:rPr>
          <w:color w:val="auto"/>
        </w:rPr>
      </w:pPr>
      <w:r w:rsidRPr="0038642D">
        <w:rPr>
          <w:color w:val="auto"/>
        </w:rPr>
        <w:t xml:space="preserve">This project is not a new implementation of </w:t>
      </w:r>
      <w:proofErr w:type="spellStart"/>
      <w:r w:rsidRPr="0038642D">
        <w:rPr>
          <w:color w:val="auto"/>
        </w:rPr>
        <w:t>Axium</w:t>
      </w:r>
      <w:proofErr w:type="spellEnd"/>
      <w:r>
        <w:rPr>
          <w:color w:val="auto"/>
        </w:rPr>
        <w:t xml:space="preserve"> software</w:t>
      </w:r>
      <w:r w:rsidRPr="0038642D">
        <w:rPr>
          <w:color w:val="auto"/>
        </w:rPr>
        <w:t xml:space="preserve">.  This software application is currently being used in Production by Oral Medicine, Orthodontics, and Special Care Treatment </w:t>
      </w:r>
      <w:proofErr w:type="spellStart"/>
      <w:r w:rsidRPr="0038642D">
        <w:rPr>
          <w:color w:val="auto"/>
        </w:rPr>
        <w:t>Center</w:t>
      </w:r>
      <w:proofErr w:type="spellEnd"/>
      <w:r w:rsidRPr="0038642D">
        <w:rPr>
          <w:color w:val="auto"/>
        </w:rPr>
        <w:t xml:space="preserve">.  It is not necessary to test the native functionality of the </w:t>
      </w:r>
      <w:proofErr w:type="spellStart"/>
      <w:r w:rsidRPr="0038642D">
        <w:rPr>
          <w:color w:val="auto"/>
        </w:rPr>
        <w:t>Axium</w:t>
      </w:r>
      <w:proofErr w:type="spellEnd"/>
      <w:r w:rsidRPr="0038642D">
        <w:rPr>
          <w:color w:val="auto"/>
        </w:rPr>
        <w:t xml:space="preserve"> software product.</w:t>
      </w:r>
    </w:p>
    <w:p w:rsidR="004B483C" w:rsidRPr="0038642D" w:rsidRDefault="004B483C" w:rsidP="004B483C">
      <w:pPr>
        <w:pStyle w:val="Example"/>
        <w:rPr>
          <w:color w:val="auto"/>
        </w:rPr>
      </w:pPr>
      <w:r w:rsidRPr="0038642D">
        <w:rPr>
          <w:color w:val="auto"/>
        </w:rPr>
        <w:t xml:space="preserve">Chart Tracker will be </w:t>
      </w:r>
      <w:proofErr w:type="spellStart"/>
      <w:r w:rsidRPr="0038642D">
        <w:rPr>
          <w:color w:val="auto"/>
        </w:rPr>
        <w:t>Axium</w:t>
      </w:r>
      <w:proofErr w:type="spellEnd"/>
      <w:r w:rsidRPr="0038642D">
        <w:rPr>
          <w:color w:val="auto"/>
        </w:rPr>
        <w:t xml:space="preserve"> </w:t>
      </w:r>
      <w:r>
        <w:rPr>
          <w:color w:val="auto"/>
        </w:rPr>
        <w:t>module</w:t>
      </w:r>
      <w:r w:rsidRPr="0038642D">
        <w:rPr>
          <w:color w:val="auto"/>
        </w:rPr>
        <w:t xml:space="preserve"> used based on a successful migration and testing of Rolodex (patient) data.  </w:t>
      </w:r>
      <w:r>
        <w:rPr>
          <w:color w:val="auto"/>
        </w:rPr>
        <w:t xml:space="preserve">This </w:t>
      </w:r>
      <w:proofErr w:type="spellStart"/>
      <w:r>
        <w:rPr>
          <w:color w:val="auto"/>
        </w:rPr>
        <w:t>Axium</w:t>
      </w:r>
      <w:proofErr w:type="spellEnd"/>
      <w:r>
        <w:rPr>
          <w:color w:val="auto"/>
        </w:rPr>
        <w:t xml:space="preserve"> module</w:t>
      </w:r>
      <w:r w:rsidRPr="0038642D">
        <w:rPr>
          <w:color w:val="auto"/>
        </w:rPr>
        <w:t xml:space="preserve"> </w:t>
      </w:r>
      <w:r>
        <w:rPr>
          <w:color w:val="auto"/>
        </w:rPr>
        <w:t>is</w:t>
      </w:r>
      <w:r w:rsidRPr="0038642D">
        <w:rPr>
          <w:color w:val="auto"/>
        </w:rPr>
        <w:t xml:space="preserve"> assumed to function as required using the migrated ACE patient data.  Extensive testing </w:t>
      </w:r>
      <w:r>
        <w:rPr>
          <w:color w:val="auto"/>
        </w:rPr>
        <w:t>of</w:t>
      </w:r>
      <w:r w:rsidRPr="0038642D">
        <w:rPr>
          <w:color w:val="auto"/>
        </w:rPr>
        <w:t xml:space="preserve"> chart tracking functionality in </w:t>
      </w:r>
      <w:proofErr w:type="spellStart"/>
      <w:r w:rsidRPr="0038642D">
        <w:rPr>
          <w:color w:val="auto"/>
        </w:rPr>
        <w:t>Axium</w:t>
      </w:r>
      <w:proofErr w:type="spellEnd"/>
      <w:r w:rsidRPr="0038642D">
        <w:rPr>
          <w:color w:val="auto"/>
        </w:rPr>
        <w:t xml:space="preserve"> will not be performed.</w:t>
      </w:r>
    </w:p>
    <w:p w:rsidR="004B483C" w:rsidRPr="0038642D" w:rsidRDefault="004B483C" w:rsidP="004B483C">
      <w:pPr>
        <w:pStyle w:val="Example"/>
        <w:rPr>
          <w:color w:val="auto"/>
        </w:rPr>
      </w:pPr>
      <w:r w:rsidRPr="0038642D">
        <w:rPr>
          <w:color w:val="auto"/>
        </w:rPr>
        <w:t xml:space="preserve">The existing Production computing infrastructure is currently using the </w:t>
      </w:r>
      <w:proofErr w:type="spellStart"/>
      <w:r w:rsidRPr="0038642D">
        <w:rPr>
          <w:color w:val="auto"/>
        </w:rPr>
        <w:t>Axium</w:t>
      </w:r>
      <w:proofErr w:type="spellEnd"/>
      <w:r w:rsidRPr="0038642D">
        <w:rPr>
          <w:color w:val="auto"/>
        </w:rPr>
        <w:t xml:space="preserve"> software for the above three departments.  Extensive testing of this infrastructure will not be performed.</w:t>
      </w:r>
    </w:p>
    <w:p w:rsidR="004B483C" w:rsidRPr="0038642D" w:rsidRDefault="004B483C" w:rsidP="004B483C">
      <w:pPr>
        <w:pStyle w:val="Example"/>
        <w:rPr>
          <w:color w:val="auto"/>
        </w:rPr>
      </w:pPr>
      <w:r w:rsidRPr="0038642D">
        <w:rPr>
          <w:color w:val="auto"/>
        </w:rPr>
        <w:t xml:space="preserve">The new </w:t>
      </w:r>
      <w:proofErr w:type="spellStart"/>
      <w:r w:rsidRPr="0038642D">
        <w:rPr>
          <w:color w:val="auto"/>
        </w:rPr>
        <w:t>Axium</w:t>
      </w:r>
      <w:proofErr w:type="spellEnd"/>
      <w:r w:rsidRPr="0038642D">
        <w:rPr>
          <w:color w:val="auto"/>
        </w:rPr>
        <w:t xml:space="preserve"> users will access the software via Citrix versus the methodology currently used for existing </w:t>
      </w:r>
      <w:proofErr w:type="spellStart"/>
      <w:r w:rsidRPr="0038642D">
        <w:rPr>
          <w:color w:val="auto"/>
        </w:rPr>
        <w:t>Axium</w:t>
      </w:r>
      <w:proofErr w:type="spellEnd"/>
      <w:r w:rsidRPr="0038642D">
        <w:rPr>
          <w:color w:val="auto"/>
        </w:rPr>
        <w:t xml:space="preserve"> users.  The rollout of Citrix’s</w:t>
      </w:r>
      <w:r>
        <w:rPr>
          <w:color w:val="auto"/>
        </w:rPr>
        <w:t xml:space="preserve"> use for the new user departments</w:t>
      </w:r>
      <w:r w:rsidRPr="0038642D">
        <w:rPr>
          <w:color w:val="auto"/>
        </w:rPr>
        <w:t xml:space="preserve"> will be in place for training, testing and go live.</w:t>
      </w:r>
    </w:p>
    <w:p w:rsidR="004B483C" w:rsidRPr="0038642D" w:rsidRDefault="004B483C" w:rsidP="004B483C">
      <w:pPr>
        <w:pStyle w:val="Example"/>
        <w:rPr>
          <w:color w:val="auto"/>
        </w:rPr>
      </w:pPr>
      <w:r w:rsidRPr="0038642D">
        <w:rPr>
          <w:color w:val="auto"/>
        </w:rPr>
        <w:t xml:space="preserve">Successful </w:t>
      </w:r>
      <w:r>
        <w:rPr>
          <w:color w:val="auto"/>
        </w:rPr>
        <w:t xml:space="preserve">electronic </w:t>
      </w:r>
      <w:r w:rsidRPr="0038642D">
        <w:rPr>
          <w:color w:val="auto"/>
        </w:rPr>
        <w:t xml:space="preserve">patient data conversion testing and subsequent validation is a required prerequisite to continuing into </w:t>
      </w:r>
      <w:r>
        <w:rPr>
          <w:color w:val="auto"/>
        </w:rPr>
        <w:t xml:space="preserve">user </w:t>
      </w:r>
      <w:r w:rsidRPr="0038642D">
        <w:rPr>
          <w:color w:val="auto"/>
        </w:rPr>
        <w:t>testing.</w:t>
      </w:r>
      <w:r>
        <w:rPr>
          <w:color w:val="auto"/>
        </w:rPr>
        <w:t xml:space="preserve">  See Testing Strategy for references to Electronic and User Testing.</w:t>
      </w:r>
    </w:p>
    <w:p w:rsidR="004B483C" w:rsidRPr="0038642D" w:rsidRDefault="004B483C" w:rsidP="004B483C">
      <w:pPr>
        <w:pStyle w:val="Example"/>
        <w:rPr>
          <w:color w:val="auto"/>
        </w:rPr>
      </w:pPr>
      <w:r w:rsidRPr="0038642D">
        <w:rPr>
          <w:color w:val="auto"/>
        </w:rPr>
        <w:t xml:space="preserve">End users have been selected </w:t>
      </w:r>
      <w:r>
        <w:rPr>
          <w:color w:val="auto"/>
        </w:rPr>
        <w:t xml:space="preserve">and notified they will be </w:t>
      </w:r>
      <w:r w:rsidRPr="0038642D">
        <w:rPr>
          <w:color w:val="auto"/>
        </w:rPr>
        <w:t>conduct</w:t>
      </w:r>
      <w:r>
        <w:rPr>
          <w:color w:val="auto"/>
        </w:rPr>
        <w:t>ing</w:t>
      </w:r>
      <w:r w:rsidRPr="0038642D">
        <w:rPr>
          <w:color w:val="auto"/>
        </w:rPr>
        <w:t xml:space="preserve"> testing for new </w:t>
      </w:r>
      <w:r>
        <w:rPr>
          <w:color w:val="auto"/>
        </w:rPr>
        <w:t>departments</w:t>
      </w:r>
      <w:r w:rsidRPr="0038642D">
        <w:rPr>
          <w:color w:val="auto"/>
        </w:rPr>
        <w:t xml:space="preserve"> coming onto </w:t>
      </w:r>
      <w:proofErr w:type="spellStart"/>
      <w:r w:rsidRPr="0038642D">
        <w:rPr>
          <w:color w:val="auto"/>
        </w:rPr>
        <w:t>Axium</w:t>
      </w:r>
      <w:proofErr w:type="spellEnd"/>
      <w:r w:rsidRPr="0038642D">
        <w:rPr>
          <w:color w:val="auto"/>
        </w:rPr>
        <w:t>.</w:t>
      </w:r>
    </w:p>
    <w:p w:rsidR="004B483C" w:rsidRPr="0038642D" w:rsidRDefault="004B483C" w:rsidP="004B483C">
      <w:pPr>
        <w:pStyle w:val="Example"/>
        <w:rPr>
          <w:color w:val="auto"/>
        </w:rPr>
      </w:pPr>
      <w:r w:rsidRPr="0038642D">
        <w:rPr>
          <w:color w:val="auto"/>
        </w:rPr>
        <w:t xml:space="preserve">The project plan calls for </w:t>
      </w:r>
      <w:r>
        <w:rPr>
          <w:color w:val="auto"/>
        </w:rPr>
        <w:t xml:space="preserve">user </w:t>
      </w:r>
      <w:r w:rsidRPr="0038642D">
        <w:rPr>
          <w:color w:val="auto"/>
        </w:rPr>
        <w:t>testing in the Production environment.</w:t>
      </w:r>
      <w:r>
        <w:rPr>
          <w:color w:val="auto"/>
        </w:rPr>
        <w:t xml:space="preserve">  User testing approval and defect log entry resolution are required to continue with the Production implementation.   </w:t>
      </w:r>
    </w:p>
    <w:p w:rsidR="004B483C" w:rsidRPr="0038642D" w:rsidRDefault="004B483C" w:rsidP="004B483C">
      <w:pPr>
        <w:pStyle w:val="Example"/>
        <w:rPr>
          <w:color w:val="auto"/>
        </w:rPr>
      </w:pPr>
      <w:r>
        <w:rPr>
          <w:color w:val="auto"/>
        </w:rPr>
        <w:t>Any user testing in a data base instance that represents the Production database is a benefit to the project.</w:t>
      </w:r>
    </w:p>
    <w:p w:rsidR="004B483C" w:rsidRDefault="004B483C" w:rsidP="004B483C">
      <w:pPr>
        <w:spacing w:after="200" w:line="276" w:lineRule="auto"/>
        <w:ind w:left="0"/>
        <w:jc w:val="left"/>
        <w:rPr>
          <w:rFonts w:cs="Arial"/>
        </w:rPr>
      </w:pPr>
    </w:p>
    <w:p w:rsidR="004B483C" w:rsidRDefault="004B483C" w:rsidP="004B483C">
      <w:pPr>
        <w:pStyle w:val="Heading1"/>
        <w:numPr>
          <w:ilvl w:val="0"/>
          <w:numId w:val="1"/>
        </w:numPr>
        <w:spacing w:after="120"/>
      </w:pPr>
      <w:bookmarkStart w:id="79" w:name="_Toc269970011"/>
      <w:bookmarkStart w:id="80" w:name="_Toc308612861"/>
      <w:r>
        <w:t>Testing Strategy</w:t>
      </w:r>
      <w:bookmarkEnd w:id="79"/>
      <w:bookmarkEnd w:id="80"/>
    </w:p>
    <w:p w:rsidR="004B483C" w:rsidRDefault="004B483C" w:rsidP="004B483C">
      <w:pPr>
        <w:ind w:left="720"/>
      </w:pPr>
      <w:r>
        <w:t xml:space="preserve">There is an existing user population that is currently using the </w:t>
      </w:r>
      <w:proofErr w:type="spellStart"/>
      <w:r>
        <w:t>Axium</w:t>
      </w:r>
      <w:proofErr w:type="spellEnd"/>
      <w:r>
        <w:t xml:space="preserve"> applications in a Production environment.  They are successfully processing Rolodex (patient) data.  The requirement to test </w:t>
      </w:r>
      <w:proofErr w:type="spellStart"/>
      <w:r>
        <w:t>Axium</w:t>
      </w:r>
      <w:proofErr w:type="spellEnd"/>
      <w:r>
        <w:t xml:space="preserve"> as if it is a new software application being implemented for the first time is not required.  Therefore, the testing found in a typical software product implementation such as installation verification, unit, integration, and system is not applicable in this situation.  What is required is to test new users introduced to the system, a different method of accessing the applications (Citrix), synchronizing the updating of ACE Patient data with Rolodex data entered in </w:t>
      </w:r>
      <w:proofErr w:type="spellStart"/>
      <w:r>
        <w:t>Axium</w:t>
      </w:r>
      <w:proofErr w:type="spellEnd"/>
      <w:r>
        <w:t xml:space="preserve">, and processing the patient converted data for </w:t>
      </w:r>
      <w:r>
        <w:rPr>
          <w:lang w:val="en-US"/>
        </w:rPr>
        <w:t xml:space="preserve">the </w:t>
      </w:r>
      <w:r w:rsidRPr="000D0E11">
        <w:t>Endodontic, Oral Surgery, Paediatric Dentistry, Periodontal, and Restorative</w:t>
      </w:r>
      <w:r w:rsidRPr="006556EC">
        <w:t xml:space="preserve"> </w:t>
      </w:r>
      <w:r>
        <w:t>departments.</w:t>
      </w:r>
    </w:p>
    <w:p w:rsidR="004B483C" w:rsidRDefault="004B483C" w:rsidP="004B483C">
      <w:pPr>
        <w:ind w:left="720"/>
      </w:pPr>
      <w:r>
        <w:t xml:space="preserve">Testing will be carried out in two phases.  The first phase will be to convert the Patient demographic data electronically.  Patient data will be extracted from ACE, transformed for use in </w:t>
      </w:r>
      <w:proofErr w:type="spellStart"/>
      <w:r>
        <w:t>Axium</w:t>
      </w:r>
      <w:proofErr w:type="spellEnd"/>
      <w:r>
        <w:t xml:space="preserve"> and then uploaded with existing Patient data in </w:t>
      </w:r>
      <w:proofErr w:type="spellStart"/>
      <w:r>
        <w:t>Axium</w:t>
      </w:r>
      <w:proofErr w:type="spellEnd"/>
      <w:r>
        <w:t xml:space="preserve">.  Controls on the movement of data between the two systems will exist as well as a validation report of patient data elements migrated.  This validation report will be reviewed and approved.  The first phase is basically validation testing of generating the data needed by </w:t>
      </w:r>
      <w:proofErr w:type="spellStart"/>
      <w:r>
        <w:t>Axium</w:t>
      </w:r>
      <w:proofErr w:type="spellEnd"/>
      <w:r>
        <w:t xml:space="preserve">.  The second phase will allow users to log into </w:t>
      </w:r>
      <w:proofErr w:type="spellStart"/>
      <w:r>
        <w:t>Axium</w:t>
      </w:r>
      <w:proofErr w:type="spellEnd"/>
      <w:r>
        <w:t xml:space="preserve"> and access patient data based on their access security.  A manual comparison of ACE to </w:t>
      </w:r>
      <w:proofErr w:type="spellStart"/>
      <w:r>
        <w:t>Axium</w:t>
      </w:r>
      <w:proofErr w:type="spellEnd"/>
      <w:r>
        <w:t xml:space="preserve"> Patient data elements will be performed.  This will function as the validation of successful data migration from one system to another.  Lastly, testing the synchronization of Patient data between </w:t>
      </w:r>
      <w:proofErr w:type="spellStart"/>
      <w:r>
        <w:t>Axium</w:t>
      </w:r>
      <w:proofErr w:type="spellEnd"/>
      <w:r>
        <w:t xml:space="preserve"> and ACE will be performed.</w:t>
      </w:r>
    </w:p>
    <w:p w:rsidR="004B483C" w:rsidRDefault="004B483C" w:rsidP="004B483C">
      <w:pPr>
        <w:pStyle w:val="Example"/>
        <w:ind w:left="720"/>
      </w:pPr>
      <w:r>
        <w:rPr>
          <w:color w:val="auto"/>
        </w:rPr>
        <w:t xml:space="preserve">Testing will be carried out over multiple data base instances and at different stages of the project.  The electronic data conversion will be conducted in the Train data base for initial testing and for use in demonstration and training exercises.  This will improve the chances of overall successful testing in the project by validating Patient data conversion in the pre go-live stages of the project.  Demonstrations and end user training will serve as another testing vehicle and surface any issues with accessing </w:t>
      </w:r>
      <w:proofErr w:type="spellStart"/>
      <w:r>
        <w:rPr>
          <w:color w:val="auto"/>
        </w:rPr>
        <w:t>Axium</w:t>
      </w:r>
      <w:proofErr w:type="spellEnd"/>
      <w:r>
        <w:rPr>
          <w:color w:val="auto"/>
        </w:rPr>
        <w:t xml:space="preserve"> via Citrix and the security built for end users from the </w:t>
      </w:r>
      <w:r w:rsidRPr="00540917">
        <w:rPr>
          <w:color w:val="auto"/>
        </w:rPr>
        <w:t>Endodontic, Oral Surgery, Paediatric Dentistry, Periodontal, and Restorative departments.</w:t>
      </w:r>
      <w:r>
        <w:rPr>
          <w:color w:val="auto"/>
        </w:rPr>
        <w:t xml:space="preserve">  Manually comparing data elements in the Train data base and also after data conversion in the Production database will serve as the final test of patient data migration prior to the end users using this data.</w:t>
      </w:r>
    </w:p>
    <w:p w:rsidR="004B483C" w:rsidRDefault="004B483C" w:rsidP="004B483C">
      <w:pPr>
        <w:pStyle w:val="Heading2"/>
        <w:spacing w:after="120"/>
      </w:pPr>
      <w:bookmarkStart w:id="81" w:name="_Toc269970012"/>
      <w:bookmarkStart w:id="82" w:name="_Toc308612862"/>
      <w:r>
        <w:t>Electronic Testing</w:t>
      </w:r>
      <w:bookmarkEnd w:id="81"/>
      <w:bookmarkEnd w:id="82"/>
    </w:p>
    <w:p w:rsidR="004B483C" w:rsidRPr="005333E4" w:rsidRDefault="004B483C" w:rsidP="004B483C">
      <w:pPr>
        <w:pStyle w:val="Heading"/>
        <w:keepNext w:val="0"/>
        <w:keepLines w:val="0"/>
        <w:numPr>
          <w:ilvl w:val="2"/>
          <w:numId w:val="1"/>
        </w:numPr>
        <w:spacing w:before="0" w:after="120"/>
        <w:contextualSpacing/>
        <w:outlineLvl w:val="9"/>
        <w:rPr>
          <w:rFonts w:ascii="Arial" w:hAnsi="Arial"/>
          <w:bCs w:val="0"/>
          <w:color w:val="4F81BD" w:themeColor="accent1"/>
          <w:sz w:val="22"/>
          <w:szCs w:val="20"/>
        </w:rPr>
      </w:pPr>
      <w:bookmarkStart w:id="83" w:name="_Toc269970013"/>
      <w:bookmarkStart w:id="84" w:name="_Toc308612863"/>
      <w:r w:rsidRPr="005333E4">
        <w:rPr>
          <w:rFonts w:ascii="Arial" w:hAnsi="Arial"/>
          <w:bCs w:val="0"/>
          <w:color w:val="4F81BD" w:themeColor="accent1"/>
          <w:sz w:val="22"/>
          <w:szCs w:val="20"/>
        </w:rPr>
        <w:t>Definition:</w:t>
      </w:r>
      <w:bookmarkEnd w:id="83"/>
      <w:bookmarkEnd w:id="84"/>
    </w:p>
    <w:p w:rsidR="004B483C" w:rsidRDefault="004B483C" w:rsidP="004B483C">
      <w:pPr>
        <w:pStyle w:val="Instructions"/>
        <w:ind w:left="720"/>
        <w:rPr>
          <w:i w:val="0"/>
        </w:rPr>
      </w:pPr>
      <w:r>
        <w:rPr>
          <w:i w:val="0"/>
        </w:rPr>
        <w:t>Electronic</w:t>
      </w:r>
      <w:r w:rsidRPr="00EB65E0">
        <w:rPr>
          <w:i w:val="0"/>
        </w:rPr>
        <w:t xml:space="preserve"> testing is </w:t>
      </w:r>
      <w:r>
        <w:rPr>
          <w:i w:val="0"/>
        </w:rPr>
        <w:t xml:space="preserve">a method of validating the migration of Patient data from ACE to </w:t>
      </w:r>
      <w:proofErr w:type="spellStart"/>
      <w:r>
        <w:rPr>
          <w:i w:val="0"/>
        </w:rPr>
        <w:t>Axium</w:t>
      </w:r>
      <w:proofErr w:type="spellEnd"/>
      <w:r>
        <w:rPr>
          <w:i w:val="0"/>
        </w:rPr>
        <w:t xml:space="preserve"> via a programmatic or electronic data conversion process.  </w:t>
      </w:r>
    </w:p>
    <w:p w:rsidR="004B483C" w:rsidRPr="005333E4" w:rsidRDefault="004B483C" w:rsidP="004B483C">
      <w:pPr>
        <w:pStyle w:val="Heading"/>
        <w:keepNext w:val="0"/>
        <w:keepLines w:val="0"/>
        <w:numPr>
          <w:ilvl w:val="2"/>
          <w:numId w:val="1"/>
        </w:numPr>
        <w:spacing w:before="0" w:after="120"/>
        <w:contextualSpacing/>
        <w:outlineLvl w:val="9"/>
        <w:rPr>
          <w:rFonts w:ascii="Arial" w:hAnsi="Arial"/>
          <w:bCs w:val="0"/>
          <w:color w:val="4F81BD" w:themeColor="accent1"/>
          <w:sz w:val="22"/>
          <w:szCs w:val="20"/>
        </w:rPr>
      </w:pPr>
      <w:bookmarkStart w:id="85" w:name="_Toc269970014"/>
      <w:bookmarkStart w:id="86" w:name="_Toc308612864"/>
      <w:r w:rsidRPr="005333E4">
        <w:rPr>
          <w:rFonts w:ascii="Arial" w:hAnsi="Arial"/>
          <w:bCs w:val="0"/>
          <w:color w:val="4F81BD" w:themeColor="accent1"/>
          <w:sz w:val="22"/>
          <w:szCs w:val="20"/>
        </w:rPr>
        <w:t>Methodology:</w:t>
      </w:r>
      <w:bookmarkEnd w:id="85"/>
      <w:bookmarkEnd w:id="86"/>
    </w:p>
    <w:p w:rsidR="004B483C" w:rsidRPr="0029516F" w:rsidRDefault="004B483C" w:rsidP="004B483C">
      <w:pPr>
        <w:pStyle w:val="Instructions"/>
        <w:ind w:left="720"/>
        <w:rPr>
          <w:i w:val="0"/>
        </w:rPr>
      </w:pPr>
      <w:r w:rsidRPr="004249B1">
        <w:rPr>
          <w:i w:val="0"/>
        </w:rPr>
        <w:t xml:space="preserve">Patient data will be programmatically extracted from ACE, transformed, and then updated in </w:t>
      </w:r>
      <w:proofErr w:type="spellStart"/>
      <w:r w:rsidRPr="004249B1">
        <w:rPr>
          <w:i w:val="0"/>
        </w:rPr>
        <w:t>Axium</w:t>
      </w:r>
      <w:proofErr w:type="spellEnd"/>
      <w:r w:rsidRPr="004249B1">
        <w:rPr>
          <w:i w:val="0"/>
        </w:rPr>
        <w:t xml:space="preserve">.  Any problems with either the NJDS or </w:t>
      </w:r>
      <w:proofErr w:type="spellStart"/>
      <w:r w:rsidRPr="004249B1">
        <w:rPr>
          <w:i w:val="0"/>
        </w:rPr>
        <w:t>Exan</w:t>
      </w:r>
      <w:proofErr w:type="spellEnd"/>
      <w:r w:rsidRPr="004249B1">
        <w:rPr>
          <w:i w:val="0"/>
        </w:rPr>
        <w:t xml:space="preserve"> scripts getting the data to convert properly will cause an entry to the Defect Log.  The Defect Log entry will be a source for follow up and resolution</w:t>
      </w:r>
      <w:r w:rsidRPr="0029516F">
        <w:rPr>
          <w:i w:val="0"/>
        </w:rPr>
        <w:t xml:space="preserve">.  The Testing Coordinator will be updated on </w:t>
      </w:r>
      <w:r>
        <w:rPr>
          <w:i w:val="0"/>
        </w:rPr>
        <w:t xml:space="preserve">electronic </w:t>
      </w:r>
      <w:r w:rsidRPr="0029516F">
        <w:rPr>
          <w:i w:val="0"/>
        </w:rPr>
        <w:t>testing.</w:t>
      </w:r>
      <w:r>
        <w:t xml:space="preserve">  </w:t>
      </w:r>
      <w:r w:rsidRPr="004249B1">
        <w:rPr>
          <w:i w:val="0"/>
        </w:rPr>
        <w:t>When the script issue has been resolved,</w:t>
      </w:r>
      <w:r>
        <w:t xml:space="preserve"> </w:t>
      </w:r>
      <w:r>
        <w:rPr>
          <w:i w:val="0"/>
        </w:rPr>
        <w:t xml:space="preserve">another conversion test will be performed.  When an acceptable conversion test is performed, a passing entry will be made to the Defect Log.  The data conversion process ends with a computer generated validation report not printing any data inconsistencies between ACE and </w:t>
      </w:r>
      <w:proofErr w:type="spellStart"/>
      <w:r>
        <w:rPr>
          <w:i w:val="0"/>
        </w:rPr>
        <w:t>Axium</w:t>
      </w:r>
      <w:proofErr w:type="spellEnd"/>
      <w:r>
        <w:rPr>
          <w:i w:val="0"/>
        </w:rPr>
        <w:t xml:space="preserve">.  </w:t>
      </w:r>
      <w:r w:rsidRPr="0029516F">
        <w:rPr>
          <w:i w:val="0"/>
        </w:rPr>
        <w:t xml:space="preserve">Electronic testing approval and defect log entry resolution are required to continue with the Production implementation.   </w:t>
      </w:r>
    </w:p>
    <w:p w:rsidR="004B483C" w:rsidRPr="005333E4" w:rsidRDefault="004B483C" w:rsidP="004B483C">
      <w:pPr>
        <w:pStyle w:val="Heading"/>
        <w:keepNext w:val="0"/>
        <w:keepLines w:val="0"/>
        <w:numPr>
          <w:ilvl w:val="2"/>
          <w:numId w:val="1"/>
        </w:numPr>
        <w:spacing w:before="0" w:after="120"/>
        <w:contextualSpacing/>
        <w:outlineLvl w:val="9"/>
        <w:rPr>
          <w:rFonts w:ascii="Arial" w:hAnsi="Arial"/>
          <w:bCs w:val="0"/>
          <w:color w:val="4F81BD" w:themeColor="accent1"/>
          <w:sz w:val="22"/>
          <w:szCs w:val="20"/>
        </w:rPr>
      </w:pPr>
      <w:bookmarkStart w:id="87" w:name="_Toc269970015"/>
      <w:bookmarkStart w:id="88" w:name="_Toc308612865"/>
      <w:r w:rsidRPr="005333E4">
        <w:rPr>
          <w:rFonts w:ascii="Arial" w:hAnsi="Arial"/>
          <w:bCs w:val="0"/>
          <w:color w:val="4F81BD" w:themeColor="accent1"/>
          <w:sz w:val="22"/>
          <w:szCs w:val="20"/>
        </w:rPr>
        <w:t>Scripts Used:</w:t>
      </w:r>
      <w:bookmarkEnd w:id="87"/>
      <w:bookmarkEnd w:id="88"/>
    </w:p>
    <w:p w:rsidR="004B483C" w:rsidRDefault="004B483C" w:rsidP="004B483C">
      <w:pPr>
        <w:pStyle w:val="Instructions"/>
        <w:numPr>
          <w:ilvl w:val="0"/>
          <w:numId w:val="31"/>
        </w:numPr>
        <w:rPr>
          <w:i w:val="0"/>
        </w:rPr>
      </w:pPr>
      <w:r>
        <w:rPr>
          <w:i w:val="0"/>
        </w:rPr>
        <w:t>ACE Patient data extract scripts are referenced as an entry to the Appendix in the Data Conversion Plan.</w:t>
      </w:r>
    </w:p>
    <w:p w:rsidR="004B483C" w:rsidRPr="008048B2" w:rsidRDefault="004B483C" w:rsidP="004B483C">
      <w:pPr>
        <w:pStyle w:val="Instructions"/>
        <w:numPr>
          <w:ilvl w:val="0"/>
          <w:numId w:val="31"/>
        </w:numPr>
        <w:rPr>
          <w:i w:val="0"/>
        </w:rPr>
      </w:pPr>
      <w:proofErr w:type="spellStart"/>
      <w:r w:rsidRPr="008048B2">
        <w:rPr>
          <w:i w:val="0"/>
        </w:rPr>
        <w:t>Axium</w:t>
      </w:r>
      <w:proofErr w:type="spellEnd"/>
      <w:r w:rsidRPr="008048B2">
        <w:rPr>
          <w:i w:val="0"/>
        </w:rPr>
        <w:t xml:space="preserve"> Rolodex data upload scripts are property of </w:t>
      </w:r>
      <w:proofErr w:type="spellStart"/>
      <w:r w:rsidRPr="008048B2">
        <w:rPr>
          <w:i w:val="0"/>
        </w:rPr>
        <w:t>Exan</w:t>
      </w:r>
      <w:proofErr w:type="spellEnd"/>
      <w:r w:rsidRPr="008048B2">
        <w:rPr>
          <w:i w:val="0"/>
        </w:rPr>
        <w:t xml:space="preserve"> and not available for inclusion in this document. </w:t>
      </w:r>
    </w:p>
    <w:p w:rsidR="004B483C" w:rsidRPr="0061646B" w:rsidRDefault="004B483C" w:rsidP="004B483C">
      <w:pPr>
        <w:numPr>
          <w:ilvl w:val="0"/>
          <w:numId w:val="31"/>
        </w:numPr>
        <w:spacing w:after="0"/>
        <w:rPr>
          <w:rFonts w:cs="Arial"/>
          <w:szCs w:val="22"/>
        </w:rPr>
      </w:pPr>
      <w:r w:rsidRPr="0061646B">
        <w:t xml:space="preserve">A Patient Data Comparison report will print </w:t>
      </w:r>
      <w:r w:rsidRPr="0061646B">
        <w:rPr>
          <w:rFonts w:cs="Arial"/>
          <w:szCs w:val="22"/>
        </w:rPr>
        <w:t xml:space="preserve">only differences in converted data between ACE and </w:t>
      </w:r>
      <w:proofErr w:type="spellStart"/>
      <w:r w:rsidRPr="0061646B">
        <w:rPr>
          <w:rFonts w:cs="Arial"/>
          <w:szCs w:val="22"/>
        </w:rPr>
        <w:t>Axium</w:t>
      </w:r>
      <w:proofErr w:type="spellEnd"/>
      <w:r w:rsidRPr="0061646B">
        <w:rPr>
          <w:rFonts w:cs="Arial"/>
          <w:szCs w:val="22"/>
        </w:rPr>
        <w:t>.</w:t>
      </w:r>
    </w:p>
    <w:p w:rsidR="004B483C" w:rsidRPr="00EB65E0" w:rsidRDefault="004B483C" w:rsidP="004B483C">
      <w:pPr>
        <w:pStyle w:val="Instructions"/>
        <w:ind w:left="1080"/>
        <w:rPr>
          <w:i w:val="0"/>
        </w:rPr>
      </w:pPr>
    </w:p>
    <w:p w:rsidR="004B483C" w:rsidRPr="005333E4" w:rsidRDefault="004B483C" w:rsidP="004B483C">
      <w:pPr>
        <w:pStyle w:val="Heading"/>
        <w:keepNext w:val="0"/>
        <w:keepLines w:val="0"/>
        <w:numPr>
          <w:ilvl w:val="2"/>
          <w:numId w:val="1"/>
        </w:numPr>
        <w:spacing w:before="0" w:after="120"/>
        <w:contextualSpacing/>
        <w:outlineLvl w:val="9"/>
        <w:rPr>
          <w:rFonts w:ascii="Arial" w:hAnsi="Arial"/>
          <w:bCs w:val="0"/>
          <w:color w:val="4F81BD" w:themeColor="accent1"/>
          <w:sz w:val="22"/>
          <w:szCs w:val="20"/>
        </w:rPr>
      </w:pPr>
      <w:bookmarkStart w:id="89" w:name="_Toc269970016"/>
      <w:bookmarkStart w:id="90" w:name="_Toc308612866"/>
      <w:r w:rsidRPr="005333E4">
        <w:rPr>
          <w:rFonts w:ascii="Arial" w:hAnsi="Arial"/>
          <w:bCs w:val="0"/>
          <w:color w:val="4F81BD" w:themeColor="accent1"/>
          <w:sz w:val="22"/>
          <w:szCs w:val="20"/>
        </w:rPr>
        <w:t>Coordination:</w:t>
      </w:r>
      <w:bookmarkEnd w:id="89"/>
      <w:bookmarkEnd w:id="90"/>
    </w:p>
    <w:p w:rsidR="004B483C" w:rsidRDefault="004B483C" w:rsidP="004B483C">
      <w:pPr>
        <w:pStyle w:val="Instructions"/>
        <w:numPr>
          <w:ilvl w:val="0"/>
          <w:numId w:val="32"/>
        </w:numPr>
        <w:ind w:left="1440"/>
        <w:rPr>
          <w:i w:val="0"/>
        </w:rPr>
      </w:pPr>
      <w:r w:rsidRPr="002F40E0">
        <w:rPr>
          <w:i w:val="0"/>
        </w:rPr>
        <w:t xml:space="preserve">NJDS will coordinate with </w:t>
      </w:r>
      <w:proofErr w:type="spellStart"/>
      <w:r w:rsidRPr="002F40E0">
        <w:rPr>
          <w:i w:val="0"/>
        </w:rPr>
        <w:t>Axium</w:t>
      </w:r>
      <w:proofErr w:type="spellEnd"/>
      <w:r w:rsidRPr="002F40E0">
        <w:rPr>
          <w:i w:val="0"/>
        </w:rPr>
        <w:t xml:space="preserve"> Support the movement and uploading of ACE Patient data to </w:t>
      </w:r>
      <w:proofErr w:type="spellStart"/>
      <w:r w:rsidRPr="002F40E0">
        <w:rPr>
          <w:i w:val="0"/>
        </w:rPr>
        <w:t>Axium</w:t>
      </w:r>
      <w:proofErr w:type="spellEnd"/>
      <w:r w:rsidRPr="002F40E0">
        <w:rPr>
          <w:i w:val="0"/>
        </w:rPr>
        <w:t xml:space="preserve">. </w:t>
      </w:r>
    </w:p>
    <w:p w:rsidR="004B483C" w:rsidRDefault="004B483C" w:rsidP="004B483C">
      <w:pPr>
        <w:pStyle w:val="Instructions"/>
        <w:numPr>
          <w:ilvl w:val="0"/>
          <w:numId w:val="32"/>
        </w:numPr>
        <w:ind w:left="1440"/>
        <w:rPr>
          <w:i w:val="0"/>
        </w:rPr>
      </w:pPr>
      <w:proofErr w:type="spellStart"/>
      <w:r>
        <w:rPr>
          <w:i w:val="0"/>
        </w:rPr>
        <w:t>Axium</w:t>
      </w:r>
      <w:proofErr w:type="spellEnd"/>
      <w:r>
        <w:rPr>
          <w:i w:val="0"/>
        </w:rPr>
        <w:t xml:space="preserve"> Support will coordinate with NJDS the uploading of </w:t>
      </w:r>
      <w:proofErr w:type="spellStart"/>
      <w:r>
        <w:rPr>
          <w:i w:val="0"/>
        </w:rPr>
        <w:t>Axium</w:t>
      </w:r>
      <w:proofErr w:type="spellEnd"/>
      <w:r>
        <w:rPr>
          <w:i w:val="0"/>
        </w:rPr>
        <w:t xml:space="preserve"> data.  </w:t>
      </w:r>
      <w:proofErr w:type="spellStart"/>
      <w:r>
        <w:rPr>
          <w:i w:val="0"/>
        </w:rPr>
        <w:t>Axium</w:t>
      </w:r>
      <w:proofErr w:type="spellEnd"/>
      <w:r>
        <w:rPr>
          <w:i w:val="0"/>
        </w:rPr>
        <w:t xml:space="preserve"> Support will supply information necessary for error correction and reconciliation reporting for the data conversion.</w:t>
      </w:r>
    </w:p>
    <w:p w:rsidR="004B483C" w:rsidRPr="006D3613" w:rsidRDefault="004B483C" w:rsidP="004B483C">
      <w:pPr>
        <w:pStyle w:val="Instructions"/>
        <w:numPr>
          <w:ilvl w:val="0"/>
          <w:numId w:val="32"/>
        </w:numPr>
        <w:ind w:left="1440"/>
      </w:pPr>
      <w:r w:rsidRPr="00231772">
        <w:rPr>
          <w:i w:val="0"/>
        </w:rPr>
        <w:t xml:space="preserve">NJDS will coordinate with </w:t>
      </w:r>
      <w:proofErr w:type="spellStart"/>
      <w:r w:rsidRPr="00231772">
        <w:rPr>
          <w:i w:val="0"/>
        </w:rPr>
        <w:t>Axium</w:t>
      </w:r>
      <w:proofErr w:type="spellEnd"/>
      <w:r w:rsidRPr="00231772">
        <w:rPr>
          <w:i w:val="0"/>
        </w:rPr>
        <w:t xml:space="preserve"> Support any data conversion script revisions neede</w:t>
      </w:r>
      <w:r>
        <w:rPr>
          <w:i w:val="0"/>
        </w:rPr>
        <w:t>d.</w:t>
      </w:r>
    </w:p>
    <w:p w:rsidR="004B483C" w:rsidRPr="006D3613" w:rsidRDefault="004B483C" w:rsidP="004B483C">
      <w:pPr>
        <w:pStyle w:val="Instructions"/>
        <w:numPr>
          <w:ilvl w:val="0"/>
          <w:numId w:val="32"/>
        </w:numPr>
        <w:ind w:left="1440"/>
      </w:pPr>
      <w:r>
        <w:rPr>
          <w:i w:val="0"/>
        </w:rPr>
        <w:t>Electronic Testing Roles and Responsibility-</w:t>
      </w:r>
    </w:p>
    <w:p w:rsidR="004B483C" w:rsidRDefault="004B483C" w:rsidP="004B483C">
      <w:pPr>
        <w:pStyle w:val="Instructions"/>
        <w:numPr>
          <w:ilvl w:val="1"/>
          <w:numId w:val="32"/>
        </w:numPr>
        <w:rPr>
          <w:i w:val="0"/>
        </w:rPr>
      </w:pPr>
      <w:r w:rsidRPr="006D3613">
        <w:rPr>
          <w:i w:val="0"/>
        </w:rPr>
        <w:t xml:space="preserve">Testing Coordinator- </w:t>
      </w:r>
      <w:r>
        <w:rPr>
          <w:i w:val="0"/>
        </w:rPr>
        <w:t>Walter Latham</w:t>
      </w:r>
    </w:p>
    <w:p w:rsidR="004B483C" w:rsidRDefault="004B483C" w:rsidP="004B483C">
      <w:pPr>
        <w:pStyle w:val="Instructions"/>
        <w:numPr>
          <w:ilvl w:val="1"/>
          <w:numId w:val="32"/>
        </w:numPr>
        <w:rPr>
          <w:i w:val="0"/>
        </w:rPr>
      </w:pPr>
      <w:r>
        <w:rPr>
          <w:i w:val="0"/>
        </w:rPr>
        <w:t>NJDS Support –TBD</w:t>
      </w:r>
    </w:p>
    <w:p w:rsidR="004B483C" w:rsidRPr="006D3613" w:rsidRDefault="004B483C" w:rsidP="004B483C">
      <w:pPr>
        <w:pStyle w:val="Instructions"/>
        <w:numPr>
          <w:ilvl w:val="1"/>
          <w:numId w:val="32"/>
        </w:numPr>
        <w:rPr>
          <w:i w:val="0"/>
        </w:rPr>
      </w:pPr>
      <w:proofErr w:type="spellStart"/>
      <w:r>
        <w:rPr>
          <w:i w:val="0"/>
        </w:rPr>
        <w:t>Axium</w:t>
      </w:r>
      <w:proofErr w:type="spellEnd"/>
      <w:r>
        <w:rPr>
          <w:i w:val="0"/>
        </w:rPr>
        <w:t xml:space="preserve"> Support – Brad Miller</w:t>
      </w:r>
    </w:p>
    <w:p w:rsidR="004B483C" w:rsidRDefault="004B483C" w:rsidP="004B483C">
      <w:pPr>
        <w:pStyle w:val="Heading2"/>
        <w:spacing w:after="120"/>
      </w:pPr>
      <w:bookmarkStart w:id="91" w:name="_Toc269970017"/>
      <w:bookmarkStart w:id="92" w:name="_Toc308612867"/>
      <w:r>
        <w:t>User Testing</w:t>
      </w:r>
      <w:bookmarkEnd w:id="91"/>
      <w:bookmarkEnd w:id="92"/>
    </w:p>
    <w:p w:rsidR="004B483C" w:rsidRPr="005333E4" w:rsidRDefault="004B483C" w:rsidP="004B483C">
      <w:pPr>
        <w:pStyle w:val="Heading"/>
        <w:keepNext w:val="0"/>
        <w:keepLines w:val="0"/>
        <w:numPr>
          <w:ilvl w:val="2"/>
          <w:numId w:val="1"/>
        </w:numPr>
        <w:tabs>
          <w:tab w:val="left" w:pos="900"/>
        </w:tabs>
        <w:spacing w:before="0" w:after="240"/>
        <w:contextualSpacing/>
        <w:outlineLvl w:val="9"/>
        <w:rPr>
          <w:rFonts w:ascii="Arial" w:hAnsi="Arial"/>
          <w:bCs w:val="0"/>
          <w:color w:val="4F81BD" w:themeColor="accent1"/>
          <w:sz w:val="22"/>
          <w:szCs w:val="20"/>
        </w:rPr>
      </w:pPr>
      <w:bookmarkStart w:id="93" w:name="_Toc269970018"/>
      <w:bookmarkStart w:id="94" w:name="_Toc308612868"/>
      <w:r w:rsidRPr="005333E4">
        <w:rPr>
          <w:rFonts w:ascii="Arial" w:hAnsi="Arial"/>
          <w:bCs w:val="0"/>
          <w:color w:val="4F81BD" w:themeColor="accent1"/>
          <w:sz w:val="22"/>
          <w:szCs w:val="20"/>
        </w:rPr>
        <w:t>Definition:</w:t>
      </w:r>
      <w:bookmarkEnd w:id="93"/>
      <w:bookmarkEnd w:id="94"/>
    </w:p>
    <w:p w:rsidR="004B483C" w:rsidRDefault="004B483C" w:rsidP="004B483C">
      <w:pPr>
        <w:pStyle w:val="Instructions"/>
      </w:pPr>
      <w:r w:rsidRPr="00C651BA">
        <w:rPr>
          <w:i w:val="0"/>
        </w:rPr>
        <w:t xml:space="preserve">User testing will consist of a manual comparison of ACE to </w:t>
      </w:r>
      <w:proofErr w:type="spellStart"/>
      <w:r w:rsidRPr="00C651BA">
        <w:rPr>
          <w:i w:val="0"/>
        </w:rPr>
        <w:t>Axium</w:t>
      </w:r>
      <w:proofErr w:type="spellEnd"/>
      <w:r w:rsidRPr="00C651BA">
        <w:rPr>
          <w:i w:val="0"/>
        </w:rPr>
        <w:t xml:space="preserve"> Patient data elements to verify there was a successful data migration from one system to another</w:t>
      </w:r>
      <w:r>
        <w:rPr>
          <w:i w:val="0"/>
        </w:rPr>
        <w:t xml:space="preserve"> followed by the </w:t>
      </w:r>
      <w:r w:rsidRPr="00EC1FB0">
        <w:rPr>
          <w:i w:val="0"/>
        </w:rPr>
        <w:t>s</w:t>
      </w:r>
      <w:r>
        <w:rPr>
          <w:i w:val="0"/>
        </w:rPr>
        <w:t xml:space="preserve">ynchronization testing of </w:t>
      </w:r>
      <w:proofErr w:type="spellStart"/>
      <w:r>
        <w:rPr>
          <w:i w:val="0"/>
        </w:rPr>
        <w:t>Axium</w:t>
      </w:r>
      <w:proofErr w:type="spellEnd"/>
      <w:r>
        <w:rPr>
          <w:i w:val="0"/>
        </w:rPr>
        <w:t xml:space="preserve"> to ACE Patient data elements</w:t>
      </w:r>
      <w:r w:rsidRPr="00C651BA">
        <w:rPr>
          <w:i w:val="0"/>
        </w:rPr>
        <w:t>.</w:t>
      </w:r>
      <w:r>
        <w:rPr>
          <w:i w:val="0"/>
        </w:rPr>
        <w:t xml:space="preserve">  The project plan calls for user testing to be conducted in the Production environment before going live.</w:t>
      </w:r>
    </w:p>
    <w:p w:rsidR="004B483C" w:rsidRPr="005333E4" w:rsidRDefault="004B483C" w:rsidP="004B483C">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95" w:name="_Toc269970019"/>
      <w:bookmarkStart w:id="96" w:name="_Toc308612869"/>
      <w:r w:rsidRPr="005333E4">
        <w:rPr>
          <w:rFonts w:ascii="Arial" w:hAnsi="Arial"/>
          <w:bCs w:val="0"/>
          <w:color w:val="4F81BD" w:themeColor="accent1"/>
          <w:sz w:val="22"/>
          <w:szCs w:val="20"/>
        </w:rPr>
        <w:t>Methodology:</w:t>
      </w:r>
      <w:bookmarkEnd w:id="95"/>
      <w:bookmarkEnd w:id="96"/>
    </w:p>
    <w:p w:rsidR="004B483C" w:rsidRPr="00CB77F7" w:rsidRDefault="004B483C" w:rsidP="004B483C">
      <w:pPr>
        <w:ind w:left="720"/>
        <w:rPr>
          <w:b/>
        </w:rPr>
      </w:pPr>
      <w:r w:rsidRPr="00CB77F7">
        <w:rPr>
          <w:b/>
        </w:rPr>
        <w:t xml:space="preserve">NOTE: </w:t>
      </w:r>
      <w:r w:rsidRPr="005333E4">
        <w:t>The methodology for synchronization defined below is work in progress.</w:t>
      </w:r>
    </w:p>
    <w:p w:rsidR="004B483C" w:rsidRDefault="004B483C" w:rsidP="004B483C">
      <w:pPr>
        <w:ind w:left="720"/>
      </w:pPr>
      <w:r>
        <w:t>Testers</w:t>
      </w:r>
      <w:r w:rsidRPr="00C14807">
        <w:t xml:space="preserve"> will view ACE </w:t>
      </w:r>
      <w:r>
        <w:t xml:space="preserve">Patient data </w:t>
      </w:r>
      <w:r w:rsidRPr="00C14807">
        <w:t xml:space="preserve">and </w:t>
      </w:r>
      <w:proofErr w:type="spellStart"/>
      <w:r w:rsidRPr="00C14807">
        <w:t>Axium</w:t>
      </w:r>
      <w:proofErr w:type="spellEnd"/>
      <w:r w:rsidRPr="00C14807">
        <w:t xml:space="preserve"> </w:t>
      </w:r>
      <w:r>
        <w:t xml:space="preserve">Rolodex </w:t>
      </w:r>
      <w:r w:rsidRPr="00C14807">
        <w:t xml:space="preserve">patient data and compare data elements in each system.  </w:t>
      </w:r>
      <w:r>
        <w:t xml:space="preserve">Testers will also invoke the </w:t>
      </w:r>
      <w:proofErr w:type="spellStart"/>
      <w:r>
        <w:t>Axium</w:t>
      </w:r>
      <w:proofErr w:type="spellEnd"/>
      <w:r>
        <w:t xml:space="preserve"> to ACE Patient data </w:t>
      </w:r>
      <w:r w:rsidRPr="00121A85">
        <w:t>synchronization</w:t>
      </w:r>
      <w:r>
        <w:t xml:space="preserve"> and verify data is accurate in both systems. </w:t>
      </w:r>
      <w:r w:rsidRPr="00C14807">
        <w:t xml:space="preserve">In addition, user testing will verify logging into </w:t>
      </w:r>
      <w:proofErr w:type="spellStart"/>
      <w:r w:rsidRPr="00C14807">
        <w:t>Axium</w:t>
      </w:r>
      <w:proofErr w:type="spellEnd"/>
      <w:r w:rsidRPr="00C14807">
        <w:t xml:space="preserve"> and role based </w:t>
      </w:r>
      <w:r>
        <w:t>security</w:t>
      </w:r>
      <w:r w:rsidRPr="00C14807">
        <w:t xml:space="preserve"> setups.  The objective of user testing is to confirm </w:t>
      </w:r>
      <w:proofErr w:type="spellStart"/>
      <w:r w:rsidRPr="00C14807">
        <w:t>Axium</w:t>
      </w:r>
      <w:proofErr w:type="spellEnd"/>
      <w:r w:rsidRPr="00C14807">
        <w:t xml:space="preserve"> is ready for operational use by the Endodontic, Oral Surgery, Paediatric Dentistry, Periodontal, and Restorative departments</w:t>
      </w:r>
      <w:r>
        <w:t xml:space="preserve">.  Accessing </w:t>
      </w:r>
      <w:proofErr w:type="spellStart"/>
      <w:r>
        <w:t>Axium</w:t>
      </w:r>
      <w:proofErr w:type="spellEnd"/>
      <w:r>
        <w:t xml:space="preserve"> via Citrix and verifying the appropriate security is in place will help verify processing in the Rolodex application has been prepared for a Production environment.</w:t>
      </w:r>
    </w:p>
    <w:p w:rsidR="004B483C" w:rsidRPr="0038642D" w:rsidRDefault="004B483C" w:rsidP="004B483C">
      <w:pPr>
        <w:pStyle w:val="Example"/>
        <w:ind w:left="720"/>
        <w:rPr>
          <w:color w:val="auto"/>
        </w:rPr>
      </w:pPr>
      <w:r>
        <w:rPr>
          <w:color w:val="auto"/>
        </w:rPr>
        <w:t>User t</w:t>
      </w:r>
      <w:r w:rsidRPr="0038642D">
        <w:rPr>
          <w:color w:val="auto"/>
        </w:rPr>
        <w:t xml:space="preserve">esting </w:t>
      </w:r>
      <w:r>
        <w:rPr>
          <w:color w:val="auto"/>
        </w:rPr>
        <w:t xml:space="preserve">personnel will have instructional scripts for use in testing.  They will contain patient numbers as a reference.  Testers will access Patient data in ACE or have printouts of ACE Patient data to use for comparison to the same patient in </w:t>
      </w:r>
      <w:proofErr w:type="spellStart"/>
      <w:r>
        <w:rPr>
          <w:color w:val="auto"/>
        </w:rPr>
        <w:t>Axium’s</w:t>
      </w:r>
      <w:proofErr w:type="spellEnd"/>
      <w:r>
        <w:rPr>
          <w:color w:val="auto"/>
        </w:rPr>
        <w:t xml:space="preserve"> Rolodex.  Testers will log into </w:t>
      </w:r>
      <w:proofErr w:type="spellStart"/>
      <w:r>
        <w:rPr>
          <w:color w:val="auto"/>
        </w:rPr>
        <w:t>Axium</w:t>
      </w:r>
      <w:proofErr w:type="spellEnd"/>
      <w:r>
        <w:rPr>
          <w:color w:val="auto"/>
        </w:rPr>
        <w:t xml:space="preserve"> and access the subject Patient data.  Testers will login under multiple access roles to validate access security by users within a department.  A field to field comparison will be made.  Testers will then </w:t>
      </w:r>
      <w:r w:rsidRPr="009F3217">
        <w:rPr>
          <w:color w:val="auto"/>
        </w:rPr>
        <w:t>s</w:t>
      </w:r>
      <w:r>
        <w:rPr>
          <w:color w:val="auto"/>
        </w:rPr>
        <w:t xml:space="preserve">ynchronize </w:t>
      </w:r>
      <w:proofErr w:type="spellStart"/>
      <w:r>
        <w:rPr>
          <w:color w:val="auto"/>
        </w:rPr>
        <w:t>Axium</w:t>
      </w:r>
      <w:proofErr w:type="spellEnd"/>
      <w:r>
        <w:rPr>
          <w:color w:val="auto"/>
        </w:rPr>
        <w:t xml:space="preserve"> and ACE Patient data. </w:t>
      </w:r>
      <w:r w:rsidRPr="009F3217">
        <w:rPr>
          <w:color w:val="auto"/>
        </w:rPr>
        <w:t xml:space="preserve"> </w:t>
      </w:r>
      <w:r>
        <w:rPr>
          <w:color w:val="auto"/>
        </w:rPr>
        <w:t>If there is an equal comparison or equal ACE\</w:t>
      </w:r>
      <w:proofErr w:type="spellStart"/>
      <w:r>
        <w:rPr>
          <w:color w:val="auto"/>
        </w:rPr>
        <w:t>Axium</w:t>
      </w:r>
      <w:proofErr w:type="spellEnd"/>
      <w:r>
        <w:rPr>
          <w:color w:val="auto"/>
        </w:rPr>
        <w:t xml:space="preserve"> </w:t>
      </w:r>
      <w:r w:rsidRPr="009F3217">
        <w:rPr>
          <w:color w:val="auto"/>
        </w:rPr>
        <w:t>s</w:t>
      </w:r>
      <w:r>
        <w:rPr>
          <w:color w:val="auto"/>
        </w:rPr>
        <w:t xml:space="preserve">ynchronized data, the instructional scripts will be identified as passing comparison.  If there are any inconsistencies with the data, the instructional scripts will be identified as failed.  An entry in the Defect Log will then be made for each failing instructional script as a source for follow up and resolution.  When a resolution is put in place, the defect will be retested.  The Testing Coordinator will be updated on testing.  User testing approval and defect log entry resolution are required to continue with the Production implementation.   </w:t>
      </w:r>
    </w:p>
    <w:p w:rsidR="004B483C" w:rsidRPr="005333E4" w:rsidRDefault="004B483C" w:rsidP="004B483C">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97" w:name="_Toc269970020"/>
      <w:bookmarkStart w:id="98" w:name="_Toc308612870"/>
      <w:r w:rsidRPr="005333E4">
        <w:rPr>
          <w:rFonts w:ascii="Arial" w:hAnsi="Arial"/>
          <w:bCs w:val="0"/>
          <w:color w:val="4F81BD" w:themeColor="accent1"/>
          <w:sz w:val="22"/>
          <w:szCs w:val="20"/>
        </w:rPr>
        <w:t>Script Used:</w:t>
      </w:r>
      <w:bookmarkEnd w:id="97"/>
      <w:bookmarkEnd w:id="98"/>
    </w:p>
    <w:p w:rsidR="004B483C" w:rsidRDefault="004B483C" w:rsidP="004B483C">
      <w:pPr>
        <w:pStyle w:val="Instructions"/>
        <w:ind w:left="720"/>
        <w:rPr>
          <w:i w:val="0"/>
        </w:rPr>
      </w:pPr>
      <w:r>
        <w:rPr>
          <w:i w:val="0"/>
        </w:rPr>
        <w:t xml:space="preserve">The </w:t>
      </w:r>
      <w:r w:rsidRPr="000C6462">
        <w:rPr>
          <w:i w:val="0"/>
        </w:rPr>
        <w:t>instructional</w:t>
      </w:r>
      <w:r>
        <w:t xml:space="preserve"> </w:t>
      </w:r>
      <w:r>
        <w:rPr>
          <w:i w:val="0"/>
        </w:rPr>
        <w:t>s</w:t>
      </w:r>
      <w:r w:rsidRPr="00EB65E0">
        <w:rPr>
          <w:i w:val="0"/>
        </w:rPr>
        <w:t xml:space="preserve">cripts </w:t>
      </w:r>
      <w:r>
        <w:rPr>
          <w:i w:val="0"/>
        </w:rPr>
        <w:t xml:space="preserve">developed are intended to be reusable for </w:t>
      </w:r>
      <w:r w:rsidRPr="00EB65E0">
        <w:rPr>
          <w:i w:val="0"/>
        </w:rPr>
        <w:t xml:space="preserve">future </w:t>
      </w:r>
      <w:proofErr w:type="spellStart"/>
      <w:r>
        <w:rPr>
          <w:i w:val="0"/>
        </w:rPr>
        <w:t>Axium</w:t>
      </w:r>
      <w:proofErr w:type="spellEnd"/>
      <w:r>
        <w:rPr>
          <w:i w:val="0"/>
        </w:rPr>
        <w:t xml:space="preserve"> upgrade </w:t>
      </w:r>
      <w:r w:rsidRPr="00EB65E0">
        <w:rPr>
          <w:i w:val="0"/>
        </w:rPr>
        <w:t>testing</w:t>
      </w:r>
      <w:r>
        <w:rPr>
          <w:i w:val="0"/>
        </w:rPr>
        <w:t xml:space="preserve">. </w:t>
      </w:r>
    </w:p>
    <w:p w:rsidR="004B483C" w:rsidRDefault="004B483C" w:rsidP="004B483C">
      <w:pPr>
        <w:pStyle w:val="Instructions"/>
        <w:ind w:left="720"/>
        <w:rPr>
          <w:i w:val="0"/>
          <w:u w:val="single"/>
        </w:rPr>
      </w:pPr>
      <w:r w:rsidRPr="00A14C62">
        <w:rPr>
          <w:i w:val="0"/>
          <w:u w:val="single"/>
        </w:rPr>
        <w:t>Sample User Testing Scrip</w:t>
      </w:r>
      <w:r>
        <w:rPr>
          <w:i w:val="0"/>
          <w:u w:val="single"/>
        </w:rPr>
        <w:t xml:space="preserve">t Example  </w:t>
      </w:r>
    </w:p>
    <w:tbl>
      <w:tblPr>
        <w:tblW w:w="9364" w:type="dxa"/>
        <w:tblInd w:w="93" w:type="dxa"/>
        <w:tblLook w:val="04A0" w:firstRow="1" w:lastRow="0" w:firstColumn="1" w:lastColumn="0" w:noHBand="0" w:noVBand="1"/>
      </w:tblPr>
      <w:tblGrid>
        <w:gridCol w:w="800"/>
        <w:gridCol w:w="2260"/>
        <w:gridCol w:w="1400"/>
        <w:gridCol w:w="2104"/>
        <w:gridCol w:w="1840"/>
        <w:gridCol w:w="960"/>
      </w:tblGrid>
      <w:tr w:rsidR="004B483C" w:rsidRPr="00A14C62" w:rsidTr="006043BA">
        <w:trPr>
          <w:trHeight w:val="300"/>
        </w:trPr>
        <w:tc>
          <w:tcPr>
            <w:tcW w:w="800"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color w:val="000000"/>
                <w:szCs w:val="22"/>
                <w:lang w:val="en-US" w:eastAsia="en-US"/>
              </w:rPr>
            </w:pPr>
          </w:p>
        </w:tc>
        <w:tc>
          <w:tcPr>
            <w:tcW w:w="2260"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color w:val="000000"/>
                <w:szCs w:val="22"/>
                <w:lang w:val="en-US" w:eastAsia="en-US"/>
              </w:rPr>
            </w:pPr>
          </w:p>
        </w:tc>
        <w:tc>
          <w:tcPr>
            <w:tcW w:w="1400"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color w:val="000000"/>
                <w:szCs w:val="22"/>
                <w:lang w:val="en-US" w:eastAsia="en-US"/>
              </w:rPr>
            </w:pPr>
          </w:p>
        </w:tc>
        <w:tc>
          <w:tcPr>
            <w:tcW w:w="2104"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color w:val="000000"/>
                <w:szCs w:val="22"/>
                <w:lang w:val="en-US" w:eastAsia="en-US"/>
              </w:rPr>
            </w:pPr>
          </w:p>
        </w:tc>
        <w:tc>
          <w:tcPr>
            <w:tcW w:w="1840"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b/>
                <w:bCs/>
                <w:color w:val="000000"/>
                <w:szCs w:val="22"/>
                <w:lang w:val="en-US" w:eastAsia="en-US"/>
              </w:rPr>
            </w:pPr>
            <w:r w:rsidRPr="00A14C62">
              <w:rPr>
                <w:rFonts w:ascii="Calibri" w:hAnsi="Calibri"/>
                <w:b/>
                <w:bCs/>
                <w:color w:val="000000"/>
                <w:szCs w:val="22"/>
                <w:lang w:val="en-US" w:eastAsia="en-US"/>
              </w:rPr>
              <w:t>Test Performed by:</w:t>
            </w:r>
          </w:p>
        </w:tc>
        <w:tc>
          <w:tcPr>
            <w:tcW w:w="960"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color w:val="000000"/>
                <w:szCs w:val="22"/>
                <w:lang w:val="en-US" w:eastAsia="en-US"/>
              </w:rPr>
            </w:pPr>
          </w:p>
        </w:tc>
      </w:tr>
      <w:tr w:rsidR="004B483C" w:rsidRPr="00A14C62" w:rsidTr="006043BA">
        <w:trPr>
          <w:trHeight w:val="375"/>
        </w:trPr>
        <w:tc>
          <w:tcPr>
            <w:tcW w:w="6564" w:type="dxa"/>
            <w:gridSpan w:val="4"/>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b/>
                <w:bCs/>
                <w:color w:val="000000"/>
                <w:sz w:val="28"/>
                <w:szCs w:val="28"/>
                <w:lang w:val="en-US" w:eastAsia="en-US"/>
              </w:rPr>
            </w:pPr>
            <w:bookmarkStart w:id="99" w:name="RANGE!A2"/>
            <w:r>
              <w:rPr>
                <w:rFonts w:ascii="Calibri" w:hAnsi="Calibri"/>
                <w:b/>
                <w:bCs/>
                <w:color w:val="000000"/>
                <w:sz w:val="28"/>
                <w:szCs w:val="28"/>
                <w:lang w:val="en-US" w:eastAsia="en-US"/>
              </w:rPr>
              <w:t>R</w:t>
            </w:r>
            <w:r w:rsidRPr="00A14C62">
              <w:rPr>
                <w:rFonts w:ascii="Calibri" w:hAnsi="Calibri"/>
                <w:b/>
                <w:bCs/>
                <w:color w:val="000000"/>
                <w:sz w:val="28"/>
                <w:szCs w:val="28"/>
                <w:lang w:val="en-US" w:eastAsia="en-US"/>
              </w:rPr>
              <w:t>C Implementation-Functional  Test Scenarios</w:t>
            </w:r>
            <w:bookmarkEnd w:id="99"/>
          </w:p>
        </w:tc>
        <w:tc>
          <w:tcPr>
            <w:tcW w:w="1840"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b/>
                <w:bCs/>
                <w:color w:val="000000"/>
                <w:szCs w:val="22"/>
                <w:lang w:val="en-US" w:eastAsia="en-US"/>
              </w:rPr>
            </w:pPr>
            <w:r w:rsidRPr="00A14C62">
              <w:rPr>
                <w:rFonts w:ascii="Calibri" w:hAnsi="Calibri"/>
                <w:b/>
                <w:bCs/>
                <w:color w:val="000000"/>
                <w:szCs w:val="22"/>
                <w:lang w:val="en-US" w:eastAsia="en-US"/>
              </w:rPr>
              <w:t>Date:</w:t>
            </w:r>
          </w:p>
        </w:tc>
        <w:tc>
          <w:tcPr>
            <w:tcW w:w="960"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color w:val="000000"/>
                <w:szCs w:val="22"/>
                <w:lang w:val="en-US" w:eastAsia="en-US"/>
              </w:rPr>
            </w:pPr>
          </w:p>
        </w:tc>
      </w:tr>
      <w:tr w:rsidR="004B483C" w:rsidRPr="00A14C62" w:rsidTr="006043BA">
        <w:trPr>
          <w:trHeight w:val="390"/>
        </w:trPr>
        <w:tc>
          <w:tcPr>
            <w:tcW w:w="3060" w:type="dxa"/>
            <w:gridSpan w:val="2"/>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b/>
                <w:bCs/>
                <w:color w:val="000000"/>
                <w:sz w:val="28"/>
                <w:szCs w:val="28"/>
                <w:lang w:val="en-US" w:eastAsia="en-US"/>
              </w:rPr>
            </w:pPr>
            <w:r w:rsidRPr="00A14C62">
              <w:rPr>
                <w:rFonts w:ascii="Calibri" w:hAnsi="Calibri"/>
                <w:b/>
                <w:bCs/>
                <w:color w:val="000000"/>
                <w:sz w:val="28"/>
                <w:szCs w:val="28"/>
                <w:lang w:val="en-US" w:eastAsia="en-US"/>
              </w:rPr>
              <w:t>End User Test</w:t>
            </w:r>
          </w:p>
        </w:tc>
        <w:tc>
          <w:tcPr>
            <w:tcW w:w="1400"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color w:val="000000"/>
                <w:szCs w:val="22"/>
                <w:lang w:val="en-US" w:eastAsia="en-US"/>
              </w:rPr>
            </w:pPr>
          </w:p>
        </w:tc>
        <w:tc>
          <w:tcPr>
            <w:tcW w:w="2104"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color w:val="000000"/>
                <w:szCs w:val="22"/>
                <w:lang w:val="en-US" w:eastAsia="en-US"/>
              </w:rPr>
            </w:pPr>
          </w:p>
        </w:tc>
        <w:tc>
          <w:tcPr>
            <w:tcW w:w="1840"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color w:val="000000"/>
                <w:szCs w:val="22"/>
                <w:lang w:val="en-US" w:eastAsia="en-US"/>
              </w:rPr>
            </w:pPr>
          </w:p>
        </w:tc>
        <w:tc>
          <w:tcPr>
            <w:tcW w:w="960"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color w:val="000000"/>
                <w:szCs w:val="22"/>
                <w:lang w:val="en-US" w:eastAsia="en-US"/>
              </w:rPr>
            </w:pPr>
          </w:p>
        </w:tc>
      </w:tr>
      <w:tr w:rsidR="004B483C" w:rsidRPr="00A14C62" w:rsidTr="006043BA">
        <w:trPr>
          <w:trHeight w:val="330"/>
        </w:trPr>
        <w:tc>
          <w:tcPr>
            <w:tcW w:w="800" w:type="dxa"/>
            <w:tcBorders>
              <w:top w:val="single" w:sz="12" w:space="0" w:color="auto"/>
              <w:left w:val="single" w:sz="12" w:space="0" w:color="auto"/>
              <w:bottom w:val="nil"/>
              <w:right w:val="single" w:sz="8" w:space="0" w:color="auto"/>
            </w:tcBorders>
            <w:shd w:val="pct12" w:color="000000" w:fill="FFFFFF"/>
            <w:hideMark/>
          </w:tcPr>
          <w:p w:rsidR="004B483C" w:rsidRPr="00A14C62" w:rsidRDefault="004B483C" w:rsidP="006043BA">
            <w:pPr>
              <w:spacing w:after="0"/>
              <w:ind w:left="0"/>
              <w:jc w:val="center"/>
              <w:rPr>
                <w:rFonts w:ascii="Calibri" w:hAnsi="Calibri"/>
                <w:b/>
                <w:bCs/>
                <w:color w:val="000000"/>
                <w:sz w:val="16"/>
                <w:szCs w:val="16"/>
                <w:lang w:val="en-US" w:eastAsia="en-US"/>
              </w:rPr>
            </w:pPr>
            <w:r w:rsidRPr="00A14C62">
              <w:rPr>
                <w:rFonts w:ascii="Calibri" w:hAnsi="Calibri"/>
                <w:b/>
                <w:bCs/>
                <w:color w:val="000000"/>
                <w:sz w:val="16"/>
                <w:szCs w:val="16"/>
                <w:lang w:val="en-US" w:eastAsia="en-US"/>
              </w:rPr>
              <w:t>Test No.</w:t>
            </w:r>
          </w:p>
        </w:tc>
        <w:tc>
          <w:tcPr>
            <w:tcW w:w="2260" w:type="dxa"/>
            <w:tcBorders>
              <w:top w:val="single" w:sz="12" w:space="0" w:color="auto"/>
              <w:left w:val="nil"/>
              <w:bottom w:val="nil"/>
              <w:right w:val="nil"/>
            </w:tcBorders>
            <w:shd w:val="pct12" w:color="000000" w:fill="FFFFFF"/>
            <w:hideMark/>
          </w:tcPr>
          <w:p w:rsidR="004B483C" w:rsidRPr="00A14C62" w:rsidRDefault="004B483C" w:rsidP="006043BA">
            <w:pPr>
              <w:spacing w:after="0"/>
              <w:ind w:left="0"/>
              <w:jc w:val="center"/>
              <w:rPr>
                <w:rFonts w:ascii="Calibri" w:hAnsi="Calibri"/>
                <w:b/>
                <w:bCs/>
                <w:color w:val="000000"/>
                <w:sz w:val="16"/>
                <w:szCs w:val="16"/>
                <w:lang w:val="en-US" w:eastAsia="en-US"/>
              </w:rPr>
            </w:pPr>
            <w:r w:rsidRPr="00A14C62">
              <w:rPr>
                <w:rFonts w:ascii="Calibri" w:hAnsi="Calibri"/>
                <w:b/>
                <w:bCs/>
                <w:color w:val="000000"/>
                <w:sz w:val="16"/>
                <w:szCs w:val="16"/>
                <w:lang w:val="en-US" w:eastAsia="en-US"/>
              </w:rPr>
              <w:t>Action</w:t>
            </w:r>
          </w:p>
        </w:tc>
        <w:tc>
          <w:tcPr>
            <w:tcW w:w="1400" w:type="dxa"/>
            <w:tcBorders>
              <w:top w:val="single" w:sz="12" w:space="0" w:color="auto"/>
              <w:left w:val="nil"/>
              <w:bottom w:val="nil"/>
              <w:right w:val="nil"/>
            </w:tcBorders>
            <w:shd w:val="pct12" w:color="000000" w:fill="FFFFFF"/>
            <w:hideMark/>
          </w:tcPr>
          <w:p w:rsidR="004B483C" w:rsidRPr="00A14C62" w:rsidRDefault="004B483C" w:rsidP="006043BA">
            <w:pPr>
              <w:spacing w:after="0"/>
              <w:ind w:left="0"/>
              <w:jc w:val="center"/>
              <w:rPr>
                <w:rFonts w:ascii="Calibri" w:hAnsi="Calibri"/>
                <w:b/>
                <w:bCs/>
                <w:color w:val="000000"/>
                <w:sz w:val="16"/>
                <w:szCs w:val="16"/>
                <w:lang w:val="en-US" w:eastAsia="en-US"/>
              </w:rPr>
            </w:pPr>
            <w:r w:rsidRPr="00A14C62">
              <w:rPr>
                <w:rFonts w:ascii="Calibri" w:hAnsi="Calibri"/>
                <w:b/>
                <w:bCs/>
                <w:color w:val="000000"/>
                <w:sz w:val="16"/>
                <w:szCs w:val="16"/>
                <w:lang w:val="en-US" w:eastAsia="en-US"/>
              </w:rPr>
              <w:t>Alt Chart No</w:t>
            </w:r>
          </w:p>
        </w:tc>
        <w:tc>
          <w:tcPr>
            <w:tcW w:w="2104" w:type="dxa"/>
            <w:tcBorders>
              <w:top w:val="single" w:sz="12" w:space="0" w:color="auto"/>
              <w:left w:val="nil"/>
              <w:bottom w:val="nil"/>
              <w:right w:val="nil"/>
            </w:tcBorders>
            <w:shd w:val="pct12" w:color="000000" w:fill="FFFFFF"/>
            <w:hideMark/>
          </w:tcPr>
          <w:p w:rsidR="004B483C" w:rsidRPr="00A14C62" w:rsidRDefault="004B483C" w:rsidP="006043BA">
            <w:pPr>
              <w:spacing w:after="0"/>
              <w:ind w:left="0"/>
              <w:jc w:val="center"/>
              <w:rPr>
                <w:rFonts w:ascii="Calibri" w:hAnsi="Calibri"/>
                <w:b/>
                <w:bCs/>
                <w:color w:val="000000"/>
                <w:sz w:val="16"/>
                <w:szCs w:val="16"/>
                <w:lang w:val="en-US" w:eastAsia="en-US"/>
              </w:rPr>
            </w:pPr>
            <w:r w:rsidRPr="00A14C62">
              <w:rPr>
                <w:rFonts w:ascii="Calibri" w:hAnsi="Calibri"/>
                <w:b/>
                <w:bCs/>
                <w:color w:val="000000"/>
                <w:sz w:val="16"/>
                <w:szCs w:val="16"/>
                <w:lang w:val="en-US" w:eastAsia="en-US"/>
              </w:rPr>
              <w:t>Expected Results</w:t>
            </w:r>
          </w:p>
        </w:tc>
        <w:tc>
          <w:tcPr>
            <w:tcW w:w="1840" w:type="dxa"/>
            <w:tcBorders>
              <w:top w:val="single" w:sz="12" w:space="0" w:color="auto"/>
              <w:left w:val="nil"/>
              <w:bottom w:val="single" w:sz="8" w:space="0" w:color="auto"/>
              <w:right w:val="single" w:sz="8" w:space="0" w:color="auto"/>
            </w:tcBorders>
            <w:shd w:val="pct12" w:color="000000" w:fill="FFFFFF"/>
            <w:hideMark/>
          </w:tcPr>
          <w:p w:rsidR="004B483C" w:rsidRPr="00A14C62" w:rsidRDefault="004B483C" w:rsidP="006043BA">
            <w:pPr>
              <w:spacing w:after="0"/>
              <w:ind w:left="0"/>
              <w:jc w:val="center"/>
              <w:rPr>
                <w:rFonts w:ascii="Calibri" w:hAnsi="Calibri"/>
                <w:b/>
                <w:bCs/>
                <w:color w:val="000000"/>
                <w:sz w:val="16"/>
                <w:szCs w:val="16"/>
                <w:lang w:val="en-US" w:eastAsia="en-US"/>
              </w:rPr>
            </w:pPr>
            <w:r w:rsidRPr="00A14C62">
              <w:rPr>
                <w:rFonts w:ascii="Calibri" w:hAnsi="Calibri"/>
                <w:b/>
                <w:bCs/>
                <w:color w:val="000000"/>
                <w:sz w:val="16"/>
                <w:szCs w:val="16"/>
                <w:lang w:val="en-US" w:eastAsia="en-US"/>
              </w:rPr>
              <w:t>Actual Results</w:t>
            </w:r>
          </w:p>
        </w:tc>
        <w:tc>
          <w:tcPr>
            <w:tcW w:w="960" w:type="dxa"/>
            <w:tcBorders>
              <w:top w:val="single" w:sz="12" w:space="0" w:color="auto"/>
              <w:left w:val="nil"/>
              <w:bottom w:val="single" w:sz="8" w:space="0" w:color="auto"/>
              <w:right w:val="single" w:sz="8" w:space="0" w:color="auto"/>
            </w:tcBorders>
            <w:shd w:val="pct12" w:color="000000" w:fill="FFFFFF"/>
            <w:hideMark/>
          </w:tcPr>
          <w:p w:rsidR="004B483C" w:rsidRPr="00A14C62" w:rsidRDefault="004B483C" w:rsidP="006043BA">
            <w:pPr>
              <w:spacing w:after="0"/>
              <w:ind w:left="0"/>
              <w:jc w:val="center"/>
              <w:rPr>
                <w:rFonts w:ascii="Calibri" w:hAnsi="Calibri"/>
                <w:b/>
                <w:bCs/>
                <w:color w:val="000000"/>
                <w:sz w:val="16"/>
                <w:szCs w:val="16"/>
                <w:lang w:val="en-US" w:eastAsia="en-US"/>
              </w:rPr>
            </w:pPr>
            <w:r w:rsidRPr="00A14C62">
              <w:rPr>
                <w:rFonts w:ascii="Calibri" w:hAnsi="Calibri"/>
                <w:b/>
                <w:bCs/>
                <w:color w:val="000000"/>
                <w:sz w:val="16"/>
                <w:szCs w:val="16"/>
                <w:lang w:val="en-US" w:eastAsia="en-US"/>
              </w:rPr>
              <w:t>Pass/Fail</w:t>
            </w:r>
          </w:p>
        </w:tc>
      </w:tr>
      <w:tr w:rsidR="004B483C" w:rsidRPr="00A14C62" w:rsidTr="006043BA">
        <w:trPr>
          <w:trHeight w:val="315"/>
        </w:trPr>
        <w:tc>
          <w:tcPr>
            <w:tcW w:w="800" w:type="dxa"/>
            <w:tcBorders>
              <w:top w:val="single" w:sz="8" w:space="0" w:color="auto"/>
              <w:left w:val="nil"/>
              <w:bottom w:val="single" w:sz="8" w:space="0" w:color="auto"/>
              <w:right w:val="single" w:sz="8" w:space="0" w:color="auto"/>
            </w:tcBorders>
            <w:shd w:val="pct50" w:color="000000" w:fill="808080"/>
            <w:hideMark/>
          </w:tcPr>
          <w:p w:rsidR="004B483C" w:rsidRPr="00A14C62" w:rsidRDefault="004B483C" w:rsidP="006043BA">
            <w:pPr>
              <w:spacing w:after="0"/>
              <w:ind w:left="0"/>
              <w:jc w:val="left"/>
              <w:rPr>
                <w:rFonts w:ascii="Calibri" w:hAnsi="Calibri"/>
                <w:color w:val="000000"/>
                <w:sz w:val="8"/>
                <w:szCs w:val="8"/>
                <w:lang w:val="en-US" w:eastAsia="en-US"/>
              </w:rPr>
            </w:pPr>
            <w:r w:rsidRPr="00A14C62">
              <w:rPr>
                <w:rFonts w:ascii="Calibri" w:hAnsi="Calibri"/>
                <w:color w:val="000000"/>
                <w:sz w:val="8"/>
                <w:szCs w:val="8"/>
                <w:lang w:val="en-US" w:eastAsia="en-US"/>
              </w:rPr>
              <w:t> </w:t>
            </w:r>
          </w:p>
        </w:tc>
        <w:tc>
          <w:tcPr>
            <w:tcW w:w="2260" w:type="dxa"/>
            <w:tcBorders>
              <w:top w:val="single" w:sz="8" w:space="0" w:color="auto"/>
              <w:left w:val="nil"/>
              <w:bottom w:val="single" w:sz="8" w:space="0" w:color="auto"/>
              <w:right w:val="nil"/>
            </w:tcBorders>
            <w:shd w:val="pct50" w:color="000000" w:fill="808080"/>
            <w:hideMark/>
          </w:tcPr>
          <w:p w:rsidR="004B483C" w:rsidRPr="00A14C62" w:rsidRDefault="004B483C" w:rsidP="006043BA">
            <w:pPr>
              <w:spacing w:after="0"/>
              <w:ind w:left="0"/>
              <w:jc w:val="left"/>
              <w:rPr>
                <w:rFonts w:ascii="Calibri" w:hAnsi="Calibri"/>
                <w:color w:val="000000"/>
                <w:sz w:val="8"/>
                <w:szCs w:val="8"/>
                <w:lang w:val="en-US" w:eastAsia="en-US"/>
              </w:rPr>
            </w:pPr>
            <w:r w:rsidRPr="00A14C62">
              <w:rPr>
                <w:rFonts w:ascii="Calibri" w:hAnsi="Calibri"/>
                <w:color w:val="000000"/>
                <w:sz w:val="8"/>
                <w:szCs w:val="8"/>
                <w:lang w:val="en-US" w:eastAsia="en-US"/>
              </w:rPr>
              <w:t> </w:t>
            </w:r>
          </w:p>
        </w:tc>
        <w:tc>
          <w:tcPr>
            <w:tcW w:w="1400" w:type="dxa"/>
            <w:tcBorders>
              <w:top w:val="single" w:sz="8" w:space="0" w:color="auto"/>
              <w:left w:val="nil"/>
              <w:bottom w:val="single" w:sz="8" w:space="0" w:color="auto"/>
              <w:right w:val="nil"/>
            </w:tcBorders>
            <w:shd w:val="pct50" w:color="000000" w:fill="808080"/>
            <w:hideMark/>
          </w:tcPr>
          <w:p w:rsidR="004B483C" w:rsidRPr="00A14C62" w:rsidRDefault="004B483C" w:rsidP="006043BA">
            <w:pPr>
              <w:spacing w:after="0"/>
              <w:ind w:left="0"/>
              <w:jc w:val="left"/>
              <w:rPr>
                <w:rFonts w:ascii="Calibri" w:hAnsi="Calibri"/>
                <w:color w:val="000000"/>
                <w:sz w:val="8"/>
                <w:szCs w:val="8"/>
                <w:lang w:val="en-US" w:eastAsia="en-US"/>
              </w:rPr>
            </w:pPr>
            <w:r w:rsidRPr="00A14C62">
              <w:rPr>
                <w:rFonts w:ascii="Calibri" w:hAnsi="Calibri"/>
                <w:color w:val="000000"/>
                <w:sz w:val="8"/>
                <w:szCs w:val="8"/>
                <w:lang w:val="en-US" w:eastAsia="en-US"/>
              </w:rPr>
              <w:t> </w:t>
            </w:r>
          </w:p>
        </w:tc>
        <w:tc>
          <w:tcPr>
            <w:tcW w:w="2104" w:type="dxa"/>
            <w:tcBorders>
              <w:top w:val="single" w:sz="8" w:space="0" w:color="auto"/>
              <w:left w:val="nil"/>
              <w:bottom w:val="single" w:sz="8" w:space="0" w:color="auto"/>
              <w:right w:val="nil"/>
            </w:tcBorders>
            <w:shd w:val="pct50" w:color="000000" w:fill="808080"/>
            <w:hideMark/>
          </w:tcPr>
          <w:p w:rsidR="004B483C" w:rsidRPr="00A14C62" w:rsidRDefault="004B483C" w:rsidP="006043BA">
            <w:pPr>
              <w:spacing w:after="0"/>
              <w:ind w:left="0"/>
              <w:jc w:val="left"/>
              <w:rPr>
                <w:rFonts w:ascii="Calibri" w:hAnsi="Calibri"/>
                <w:color w:val="000000"/>
                <w:sz w:val="8"/>
                <w:szCs w:val="8"/>
                <w:lang w:val="en-US" w:eastAsia="en-US"/>
              </w:rPr>
            </w:pPr>
            <w:r w:rsidRPr="00A14C62">
              <w:rPr>
                <w:rFonts w:ascii="Calibri" w:hAnsi="Calibri"/>
                <w:color w:val="000000"/>
                <w:sz w:val="8"/>
                <w:szCs w:val="8"/>
                <w:lang w:val="en-US" w:eastAsia="en-US"/>
              </w:rPr>
              <w:t> </w:t>
            </w:r>
          </w:p>
        </w:tc>
        <w:tc>
          <w:tcPr>
            <w:tcW w:w="1840" w:type="dxa"/>
            <w:tcBorders>
              <w:top w:val="nil"/>
              <w:left w:val="nil"/>
              <w:bottom w:val="single" w:sz="8" w:space="0" w:color="auto"/>
              <w:right w:val="nil"/>
            </w:tcBorders>
            <w:shd w:val="pct50" w:color="000000" w:fill="808080"/>
            <w:hideMark/>
          </w:tcPr>
          <w:p w:rsidR="004B483C" w:rsidRPr="00A14C62" w:rsidRDefault="004B483C" w:rsidP="006043BA">
            <w:pPr>
              <w:spacing w:after="0"/>
              <w:ind w:left="0"/>
              <w:jc w:val="left"/>
              <w:rPr>
                <w:rFonts w:ascii="Calibri" w:hAnsi="Calibri"/>
                <w:color w:val="000000"/>
                <w:sz w:val="8"/>
                <w:szCs w:val="8"/>
                <w:lang w:val="en-US" w:eastAsia="en-US"/>
              </w:rPr>
            </w:pPr>
            <w:r w:rsidRPr="00A14C62">
              <w:rPr>
                <w:rFonts w:ascii="Calibri" w:hAnsi="Calibri"/>
                <w:color w:val="000000"/>
                <w:sz w:val="8"/>
                <w:szCs w:val="8"/>
                <w:lang w:val="en-US" w:eastAsia="en-US"/>
              </w:rPr>
              <w:t> </w:t>
            </w:r>
          </w:p>
        </w:tc>
        <w:tc>
          <w:tcPr>
            <w:tcW w:w="960" w:type="dxa"/>
            <w:tcBorders>
              <w:top w:val="nil"/>
              <w:left w:val="nil"/>
              <w:bottom w:val="single" w:sz="8" w:space="0" w:color="auto"/>
              <w:right w:val="nil"/>
            </w:tcBorders>
            <w:shd w:val="pct50" w:color="000000" w:fill="808080"/>
            <w:hideMark/>
          </w:tcPr>
          <w:p w:rsidR="004B483C" w:rsidRPr="00A14C62" w:rsidRDefault="004B483C" w:rsidP="006043BA">
            <w:pPr>
              <w:spacing w:after="0"/>
              <w:ind w:left="0"/>
              <w:jc w:val="left"/>
              <w:rPr>
                <w:rFonts w:ascii="Calibri" w:hAnsi="Calibri"/>
                <w:color w:val="000000"/>
                <w:sz w:val="8"/>
                <w:szCs w:val="8"/>
                <w:lang w:val="en-US" w:eastAsia="en-US"/>
              </w:rPr>
            </w:pPr>
            <w:r w:rsidRPr="00A14C62">
              <w:rPr>
                <w:rFonts w:ascii="Calibri" w:hAnsi="Calibri"/>
                <w:color w:val="000000"/>
                <w:sz w:val="8"/>
                <w:szCs w:val="8"/>
                <w:lang w:val="en-US" w:eastAsia="en-US"/>
              </w:rPr>
              <w:t> </w:t>
            </w:r>
          </w:p>
        </w:tc>
      </w:tr>
      <w:tr w:rsidR="004B483C" w:rsidRPr="00A14C62" w:rsidTr="006043BA">
        <w:trPr>
          <w:trHeight w:val="600"/>
        </w:trPr>
        <w:tc>
          <w:tcPr>
            <w:tcW w:w="800" w:type="dxa"/>
            <w:tcBorders>
              <w:top w:val="nil"/>
              <w:left w:val="single" w:sz="12" w:space="0" w:color="auto"/>
              <w:bottom w:val="nil"/>
              <w:right w:val="single" w:sz="8" w:space="0" w:color="auto"/>
            </w:tcBorders>
            <w:shd w:val="clear" w:color="auto" w:fill="auto"/>
            <w:hideMark/>
          </w:tcPr>
          <w:p w:rsidR="004B483C" w:rsidRPr="00A14C62" w:rsidRDefault="004B483C" w:rsidP="006043BA">
            <w:pPr>
              <w:spacing w:after="0"/>
              <w:ind w:left="0"/>
              <w:jc w:val="center"/>
              <w:rPr>
                <w:rFonts w:ascii="Calibri" w:hAnsi="Calibri"/>
                <w:color w:val="000000"/>
                <w:sz w:val="16"/>
                <w:szCs w:val="16"/>
                <w:lang w:val="en-US" w:eastAsia="en-US"/>
              </w:rPr>
            </w:pPr>
            <w:r w:rsidRPr="00A14C62">
              <w:rPr>
                <w:rFonts w:ascii="Calibri" w:hAnsi="Calibri"/>
                <w:color w:val="000000"/>
                <w:sz w:val="16"/>
                <w:szCs w:val="16"/>
                <w:lang w:val="en-US" w:eastAsia="en-US"/>
              </w:rPr>
              <w:t>1</w:t>
            </w:r>
          </w:p>
        </w:tc>
        <w:tc>
          <w:tcPr>
            <w:tcW w:w="2260" w:type="dxa"/>
            <w:tcBorders>
              <w:top w:val="nil"/>
              <w:left w:val="nil"/>
              <w:bottom w:val="nil"/>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 xml:space="preserve">Log In to </w:t>
            </w:r>
            <w:proofErr w:type="spellStart"/>
            <w:r w:rsidRPr="00A14C62">
              <w:rPr>
                <w:rFonts w:ascii="Calibri" w:hAnsi="Calibri"/>
                <w:color w:val="000000"/>
                <w:sz w:val="16"/>
                <w:szCs w:val="16"/>
                <w:lang w:val="en-US" w:eastAsia="en-US"/>
              </w:rPr>
              <w:t>AxiUm</w:t>
            </w:r>
            <w:proofErr w:type="spellEnd"/>
          </w:p>
        </w:tc>
        <w:tc>
          <w:tcPr>
            <w:tcW w:w="1400" w:type="dxa"/>
            <w:tcBorders>
              <w:top w:val="nil"/>
              <w:left w:val="nil"/>
              <w:bottom w:val="nil"/>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N/A</w:t>
            </w:r>
          </w:p>
        </w:tc>
        <w:tc>
          <w:tcPr>
            <w:tcW w:w="2104" w:type="dxa"/>
            <w:tcBorders>
              <w:top w:val="nil"/>
              <w:left w:val="nil"/>
              <w:bottom w:val="nil"/>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Ability to log In</w:t>
            </w:r>
          </w:p>
        </w:tc>
        <w:tc>
          <w:tcPr>
            <w:tcW w:w="1840" w:type="dxa"/>
            <w:tcBorders>
              <w:top w:val="nil"/>
              <w:left w:val="nil"/>
              <w:bottom w:val="nil"/>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Not able to log in. could not access application</w:t>
            </w:r>
          </w:p>
        </w:tc>
        <w:tc>
          <w:tcPr>
            <w:tcW w:w="960" w:type="dxa"/>
            <w:tcBorders>
              <w:top w:val="nil"/>
              <w:left w:val="nil"/>
              <w:bottom w:val="nil"/>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Failed</w:t>
            </w:r>
          </w:p>
        </w:tc>
      </w:tr>
      <w:tr w:rsidR="004B483C" w:rsidRPr="00A14C62" w:rsidTr="006043BA">
        <w:trPr>
          <w:trHeight w:val="503"/>
        </w:trPr>
        <w:tc>
          <w:tcPr>
            <w:tcW w:w="800" w:type="dxa"/>
            <w:tcBorders>
              <w:top w:val="nil"/>
              <w:left w:val="single" w:sz="12" w:space="0" w:color="auto"/>
              <w:bottom w:val="single" w:sz="8" w:space="0" w:color="auto"/>
              <w:right w:val="single" w:sz="8" w:space="0" w:color="auto"/>
            </w:tcBorders>
            <w:shd w:val="clear" w:color="auto" w:fill="auto"/>
            <w:hideMark/>
          </w:tcPr>
          <w:p w:rsidR="004B483C" w:rsidRPr="00A14C62" w:rsidRDefault="004B483C" w:rsidP="006043BA">
            <w:pPr>
              <w:spacing w:after="0"/>
              <w:ind w:left="0"/>
              <w:jc w:val="center"/>
              <w:rPr>
                <w:rFonts w:ascii="Calibri" w:hAnsi="Calibri"/>
                <w:color w:val="000000"/>
                <w:sz w:val="16"/>
                <w:szCs w:val="16"/>
                <w:lang w:val="en-US" w:eastAsia="en-US"/>
              </w:rPr>
            </w:pPr>
            <w:r w:rsidRPr="00A14C62">
              <w:rPr>
                <w:rFonts w:ascii="Calibri" w:hAnsi="Calibri"/>
                <w:color w:val="000000"/>
                <w:sz w:val="16"/>
                <w:szCs w:val="16"/>
                <w:lang w:val="en-US" w:eastAsia="en-US"/>
              </w:rPr>
              <w:t> </w:t>
            </w:r>
          </w:p>
        </w:tc>
        <w:tc>
          <w:tcPr>
            <w:tcW w:w="2260" w:type="dxa"/>
            <w:tcBorders>
              <w:top w:val="single" w:sz="4" w:space="0" w:color="auto"/>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 xml:space="preserve">Open Rolodex to Patient </w:t>
            </w:r>
            <w:proofErr w:type="spellStart"/>
            <w:r w:rsidRPr="00A14C62">
              <w:rPr>
                <w:rFonts w:ascii="Calibri" w:hAnsi="Calibri"/>
                <w:color w:val="000000"/>
                <w:sz w:val="16"/>
                <w:szCs w:val="16"/>
                <w:lang w:val="en-US" w:eastAsia="en-US"/>
              </w:rPr>
              <w:t>ny</w:t>
            </w:r>
            <w:proofErr w:type="spellEnd"/>
            <w:r w:rsidRPr="00A14C62">
              <w:rPr>
                <w:rFonts w:ascii="Calibri" w:hAnsi="Calibri"/>
                <w:color w:val="000000"/>
                <w:sz w:val="16"/>
                <w:szCs w:val="16"/>
                <w:lang w:val="en-US" w:eastAsia="en-US"/>
              </w:rPr>
              <w:t xml:space="preserve"> using Alt Chart from ACE- Use pre-printed </w:t>
            </w:r>
            <w:proofErr w:type="spellStart"/>
            <w:r w:rsidRPr="00A14C62">
              <w:rPr>
                <w:rFonts w:ascii="Calibri" w:hAnsi="Calibri"/>
                <w:color w:val="000000"/>
                <w:sz w:val="16"/>
                <w:szCs w:val="16"/>
                <w:lang w:val="en-US" w:eastAsia="en-US"/>
              </w:rPr>
              <w:t>screenshotsfrom</w:t>
            </w:r>
            <w:proofErr w:type="spellEnd"/>
            <w:r w:rsidRPr="00A14C62">
              <w:rPr>
                <w:rFonts w:ascii="Calibri" w:hAnsi="Calibri"/>
                <w:color w:val="000000"/>
                <w:sz w:val="16"/>
                <w:szCs w:val="16"/>
                <w:lang w:val="en-US" w:eastAsia="en-US"/>
              </w:rPr>
              <w:t xml:space="preserve"> ACE </w:t>
            </w:r>
          </w:p>
        </w:tc>
        <w:tc>
          <w:tcPr>
            <w:tcW w:w="1400" w:type="dxa"/>
            <w:tcBorders>
              <w:top w:val="single" w:sz="4" w:space="0" w:color="auto"/>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 xml:space="preserve">Enter Alt. Chat No. </w:t>
            </w:r>
          </w:p>
        </w:tc>
        <w:tc>
          <w:tcPr>
            <w:tcW w:w="2104" w:type="dxa"/>
            <w:tcBorders>
              <w:top w:val="nil"/>
              <w:left w:val="nil"/>
              <w:bottom w:val="nil"/>
              <w:right w:val="nil"/>
            </w:tcBorders>
            <w:shd w:val="clear" w:color="auto" w:fill="auto"/>
            <w:noWrap/>
            <w:vAlign w:val="bottom"/>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 xml:space="preserve">Should be able to locate patient </w:t>
            </w:r>
          </w:p>
        </w:tc>
        <w:tc>
          <w:tcPr>
            <w:tcW w:w="1840" w:type="dxa"/>
            <w:tcBorders>
              <w:top w:val="single" w:sz="4" w:space="0" w:color="auto"/>
              <w:left w:val="single" w:sz="8" w:space="0" w:color="auto"/>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Information Matched= Success</w:t>
            </w:r>
          </w:p>
        </w:tc>
        <w:tc>
          <w:tcPr>
            <w:tcW w:w="960" w:type="dxa"/>
            <w:tcBorders>
              <w:top w:val="single" w:sz="4" w:space="0" w:color="auto"/>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Passed</w:t>
            </w:r>
          </w:p>
        </w:tc>
      </w:tr>
      <w:tr w:rsidR="004B483C" w:rsidRPr="00A14C62" w:rsidTr="006043BA">
        <w:trPr>
          <w:trHeight w:val="430"/>
        </w:trPr>
        <w:tc>
          <w:tcPr>
            <w:tcW w:w="800" w:type="dxa"/>
            <w:tcBorders>
              <w:top w:val="nil"/>
              <w:left w:val="single" w:sz="12" w:space="0" w:color="auto"/>
              <w:bottom w:val="single" w:sz="8" w:space="0" w:color="auto"/>
              <w:right w:val="single" w:sz="8" w:space="0" w:color="auto"/>
            </w:tcBorders>
            <w:shd w:val="clear" w:color="auto" w:fill="auto"/>
            <w:hideMark/>
          </w:tcPr>
          <w:p w:rsidR="004B483C" w:rsidRPr="00A14C62" w:rsidRDefault="004B483C" w:rsidP="006043BA">
            <w:pPr>
              <w:spacing w:after="0"/>
              <w:ind w:left="0"/>
              <w:jc w:val="center"/>
              <w:rPr>
                <w:rFonts w:ascii="Calibri" w:hAnsi="Calibri"/>
                <w:color w:val="000000"/>
                <w:sz w:val="16"/>
                <w:szCs w:val="16"/>
                <w:lang w:val="en-US" w:eastAsia="en-US"/>
              </w:rPr>
            </w:pPr>
            <w:r w:rsidRPr="00A14C62">
              <w:rPr>
                <w:rFonts w:ascii="Calibri" w:hAnsi="Calibri"/>
                <w:color w:val="000000"/>
                <w:sz w:val="16"/>
                <w:szCs w:val="16"/>
                <w:lang w:val="en-US" w:eastAsia="en-US"/>
              </w:rPr>
              <w:t> </w:t>
            </w:r>
          </w:p>
        </w:tc>
        <w:tc>
          <w:tcPr>
            <w:tcW w:w="226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Open Patient Card</w:t>
            </w:r>
          </w:p>
        </w:tc>
        <w:tc>
          <w:tcPr>
            <w:tcW w:w="140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right"/>
              <w:rPr>
                <w:rFonts w:ascii="Calibri" w:hAnsi="Calibri"/>
                <w:color w:val="000000"/>
                <w:sz w:val="16"/>
                <w:szCs w:val="16"/>
                <w:lang w:val="en-US" w:eastAsia="en-US"/>
              </w:rPr>
            </w:pPr>
            <w:r w:rsidRPr="00A14C62">
              <w:rPr>
                <w:rFonts w:ascii="Calibri" w:hAnsi="Calibri"/>
                <w:color w:val="000000"/>
                <w:sz w:val="16"/>
                <w:szCs w:val="16"/>
                <w:lang w:val="en-US" w:eastAsia="en-US"/>
              </w:rPr>
              <w:t>11111111</w:t>
            </w:r>
          </w:p>
        </w:tc>
        <w:tc>
          <w:tcPr>
            <w:tcW w:w="2104" w:type="dxa"/>
            <w:tcBorders>
              <w:top w:val="single" w:sz="4" w:space="0" w:color="auto"/>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Patient retrieved should match ACE</w:t>
            </w:r>
          </w:p>
        </w:tc>
        <w:tc>
          <w:tcPr>
            <w:tcW w:w="184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Able to retrieve patient</w:t>
            </w:r>
          </w:p>
        </w:tc>
        <w:tc>
          <w:tcPr>
            <w:tcW w:w="96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Passed</w:t>
            </w:r>
          </w:p>
        </w:tc>
      </w:tr>
      <w:tr w:rsidR="004B483C" w:rsidRPr="00A14C62" w:rsidTr="006043BA">
        <w:trPr>
          <w:trHeight w:val="610"/>
        </w:trPr>
        <w:tc>
          <w:tcPr>
            <w:tcW w:w="800" w:type="dxa"/>
            <w:tcBorders>
              <w:top w:val="nil"/>
              <w:left w:val="single" w:sz="12" w:space="0" w:color="auto"/>
              <w:bottom w:val="single" w:sz="8" w:space="0" w:color="auto"/>
              <w:right w:val="single" w:sz="8" w:space="0" w:color="auto"/>
            </w:tcBorders>
            <w:shd w:val="clear" w:color="auto" w:fill="auto"/>
            <w:hideMark/>
          </w:tcPr>
          <w:p w:rsidR="004B483C" w:rsidRPr="00A14C62" w:rsidRDefault="004B483C" w:rsidP="006043BA">
            <w:pPr>
              <w:spacing w:after="0"/>
              <w:ind w:left="0"/>
              <w:jc w:val="center"/>
              <w:rPr>
                <w:rFonts w:ascii="Calibri" w:hAnsi="Calibri"/>
                <w:color w:val="000000"/>
                <w:sz w:val="16"/>
                <w:szCs w:val="16"/>
                <w:lang w:val="en-US" w:eastAsia="en-US"/>
              </w:rPr>
            </w:pPr>
            <w:r w:rsidRPr="00A14C62">
              <w:rPr>
                <w:rFonts w:ascii="Calibri" w:hAnsi="Calibri"/>
                <w:color w:val="000000"/>
                <w:sz w:val="16"/>
                <w:szCs w:val="16"/>
                <w:lang w:val="en-US" w:eastAsia="en-US"/>
              </w:rPr>
              <w:t> </w:t>
            </w:r>
          </w:p>
        </w:tc>
        <w:tc>
          <w:tcPr>
            <w:tcW w:w="226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Verify that demographic data matched</w:t>
            </w:r>
          </w:p>
        </w:tc>
        <w:tc>
          <w:tcPr>
            <w:tcW w:w="140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N/A</w:t>
            </w:r>
          </w:p>
        </w:tc>
        <w:tc>
          <w:tcPr>
            <w:tcW w:w="2104"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Should match patient information in ACE</w:t>
            </w:r>
          </w:p>
        </w:tc>
        <w:tc>
          <w:tcPr>
            <w:tcW w:w="184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Patient demographic information matches ACE</w:t>
            </w:r>
          </w:p>
        </w:tc>
        <w:tc>
          <w:tcPr>
            <w:tcW w:w="96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Passed</w:t>
            </w:r>
          </w:p>
        </w:tc>
      </w:tr>
      <w:tr w:rsidR="004B483C" w:rsidRPr="00A14C62" w:rsidTr="006043BA">
        <w:trPr>
          <w:trHeight w:val="315"/>
        </w:trPr>
        <w:tc>
          <w:tcPr>
            <w:tcW w:w="800" w:type="dxa"/>
            <w:tcBorders>
              <w:top w:val="nil"/>
              <w:left w:val="single" w:sz="12" w:space="0" w:color="auto"/>
              <w:bottom w:val="single" w:sz="8" w:space="0" w:color="auto"/>
              <w:right w:val="single" w:sz="8" w:space="0" w:color="auto"/>
            </w:tcBorders>
            <w:shd w:val="clear" w:color="auto" w:fill="auto"/>
            <w:hideMark/>
          </w:tcPr>
          <w:p w:rsidR="004B483C" w:rsidRPr="00A14C62" w:rsidRDefault="004B483C" w:rsidP="006043BA">
            <w:pPr>
              <w:spacing w:after="0"/>
              <w:ind w:left="0"/>
              <w:jc w:val="center"/>
              <w:rPr>
                <w:rFonts w:ascii="Calibri" w:hAnsi="Calibri"/>
                <w:color w:val="000000"/>
                <w:sz w:val="16"/>
                <w:szCs w:val="16"/>
                <w:lang w:val="en-US" w:eastAsia="en-US"/>
              </w:rPr>
            </w:pPr>
            <w:r w:rsidRPr="00A14C62">
              <w:rPr>
                <w:rFonts w:ascii="Calibri" w:hAnsi="Calibri"/>
                <w:color w:val="000000"/>
                <w:sz w:val="16"/>
                <w:szCs w:val="16"/>
                <w:lang w:val="en-US" w:eastAsia="en-US"/>
              </w:rPr>
              <w:t>2</w:t>
            </w:r>
          </w:p>
        </w:tc>
        <w:tc>
          <w:tcPr>
            <w:tcW w:w="2260" w:type="dxa"/>
            <w:tcBorders>
              <w:top w:val="nil"/>
              <w:left w:val="nil"/>
              <w:bottom w:val="nil"/>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 xml:space="preserve">Log In to </w:t>
            </w:r>
            <w:proofErr w:type="spellStart"/>
            <w:r w:rsidRPr="00A14C62">
              <w:rPr>
                <w:rFonts w:ascii="Calibri" w:hAnsi="Calibri"/>
                <w:color w:val="000000"/>
                <w:sz w:val="16"/>
                <w:szCs w:val="16"/>
                <w:lang w:val="en-US" w:eastAsia="en-US"/>
              </w:rPr>
              <w:t>AxiUm</w:t>
            </w:r>
            <w:proofErr w:type="spellEnd"/>
          </w:p>
        </w:tc>
        <w:tc>
          <w:tcPr>
            <w:tcW w:w="1400" w:type="dxa"/>
            <w:vMerge w:val="restart"/>
            <w:tcBorders>
              <w:top w:val="nil"/>
              <w:left w:val="single" w:sz="8" w:space="0" w:color="auto"/>
              <w:bottom w:val="nil"/>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 xml:space="preserve">Enter Alt. Chat No. </w:t>
            </w:r>
          </w:p>
        </w:tc>
        <w:tc>
          <w:tcPr>
            <w:tcW w:w="2104" w:type="dxa"/>
            <w:vMerge w:val="restart"/>
            <w:tcBorders>
              <w:top w:val="nil"/>
              <w:left w:val="single" w:sz="8" w:space="0" w:color="auto"/>
              <w:bottom w:val="nil"/>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Ability to log In</w:t>
            </w:r>
          </w:p>
        </w:tc>
        <w:tc>
          <w:tcPr>
            <w:tcW w:w="184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 </w:t>
            </w:r>
          </w:p>
        </w:tc>
        <w:tc>
          <w:tcPr>
            <w:tcW w:w="96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 </w:t>
            </w:r>
          </w:p>
        </w:tc>
      </w:tr>
      <w:tr w:rsidR="004B483C" w:rsidRPr="00A14C62" w:rsidTr="006043BA">
        <w:trPr>
          <w:trHeight w:val="435"/>
        </w:trPr>
        <w:tc>
          <w:tcPr>
            <w:tcW w:w="800" w:type="dxa"/>
            <w:tcBorders>
              <w:top w:val="nil"/>
              <w:left w:val="single" w:sz="12" w:space="0" w:color="auto"/>
              <w:bottom w:val="single" w:sz="8" w:space="0" w:color="auto"/>
              <w:right w:val="single" w:sz="8" w:space="0" w:color="auto"/>
            </w:tcBorders>
            <w:shd w:val="clear" w:color="auto" w:fill="auto"/>
            <w:hideMark/>
          </w:tcPr>
          <w:p w:rsidR="004B483C" w:rsidRPr="00A14C62" w:rsidRDefault="004B483C" w:rsidP="006043BA">
            <w:pPr>
              <w:spacing w:after="0"/>
              <w:ind w:left="0"/>
              <w:jc w:val="center"/>
              <w:rPr>
                <w:rFonts w:ascii="Calibri" w:hAnsi="Calibri"/>
                <w:color w:val="000000"/>
                <w:sz w:val="16"/>
                <w:szCs w:val="16"/>
                <w:lang w:val="en-US" w:eastAsia="en-US"/>
              </w:rPr>
            </w:pPr>
            <w:r w:rsidRPr="00A14C62">
              <w:rPr>
                <w:rFonts w:ascii="Calibri" w:hAnsi="Calibri"/>
                <w:color w:val="000000"/>
                <w:sz w:val="16"/>
                <w:szCs w:val="16"/>
                <w:lang w:val="en-US" w:eastAsia="en-US"/>
              </w:rPr>
              <w:t> </w:t>
            </w:r>
          </w:p>
        </w:tc>
        <w:tc>
          <w:tcPr>
            <w:tcW w:w="2260" w:type="dxa"/>
            <w:tcBorders>
              <w:top w:val="single" w:sz="4" w:space="0" w:color="auto"/>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Calibri" w:hAnsi="Calibri"/>
                <w:color w:val="000000"/>
                <w:sz w:val="16"/>
                <w:szCs w:val="16"/>
                <w:lang w:val="en-US" w:eastAsia="en-US"/>
              </w:rPr>
            </w:pPr>
            <w:r w:rsidRPr="00A14C62">
              <w:rPr>
                <w:rFonts w:ascii="Calibri" w:hAnsi="Calibri"/>
                <w:color w:val="000000"/>
                <w:sz w:val="16"/>
                <w:szCs w:val="16"/>
                <w:lang w:val="en-US" w:eastAsia="en-US"/>
              </w:rPr>
              <w:t xml:space="preserve">Open Rolodex to Patient </w:t>
            </w:r>
            <w:proofErr w:type="spellStart"/>
            <w:r w:rsidRPr="00A14C62">
              <w:rPr>
                <w:rFonts w:ascii="Calibri" w:hAnsi="Calibri"/>
                <w:color w:val="000000"/>
                <w:sz w:val="16"/>
                <w:szCs w:val="16"/>
                <w:lang w:val="en-US" w:eastAsia="en-US"/>
              </w:rPr>
              <w:t>ny</w:t>
            </w:r>
            <w:proofErr w:type="spellEnd"/>
            <w:r w:rsidRPr="00A14C62">
              <w:rPr>
                <w:rFonts w:ascii="Calibri" w:hAnsi="Calibri"/>
                <w:color w:val="000000"/>
                <w:sz w:val="16"/>
                <w:szCs w:val="16"/>
                <w:lang w:val="en-US" w:eastAsia="en-US"/>
              </w:rPr>
              <w:t xml:space="preserve"> using Alt Chart from ACE- Use pre-printed </w:t>
            </w:r>
            <w:proofErr w:type="spellStart"/>
            <w:r w:rsidRPr="00A14C62">
              <w:rPr>
                <w:rFonts w:ascii="Calibri" w:hAnsi="Calibri"/>
                <w:color w:val="000000"/>
                <w:sz w:val="16"/>
                <w:szCs w:val="16"/>
                <w:lang w:val="en-US" w:eastAsia="en-US"/>
              </w:rPr>
              <w:t>screenshotsfrom</w:t>
            </w:r>
            <w:proofErr w:type="spellEnd"/>
            <w:r w:rsidRPr="00A14C62">
              <w:rPr>
                <w:rFonts w:ascii="Calibri" w:hAnsi="Calibri"/>
                <w:color w:val="000000"/>
                <w:sz w:val="16"/>
                <w:szCs w:val="16"/>
                <w:lang w:val="en-US" w:eastAsia="en-US"/>
              </w:rPr>
              <w:t xml:space="preserve"> ACE </w:t>
            </w:r>
          </w:p>
        </w:tc>
        <w:tc>
          <w:tcPr>
            <w:tcW w:w="1400" w:type="dxa"/>
            <w:vMerge/>
            <w:tcBorders>
              <w:top w:val="nil"/>
              <w:left w:val="single" w:sz="8" w:space="0" w:color="auto"/>
              <w:bottom w:val="nil"/>
              <w:right w:val="single" w:sz="8" w:space="0" w:color="auto"/>
            </w:tcBorders>
            <w:vAlign w:val="center"/>
            <w:hideMark/>
          </w:tcPr>
          <w:p w:rsidR="004B483C" w:rsidRPr="00A14C62" w:rsidRDefault="004B483C" w:rsidP="006043BA">
            <w:pPr>
              <w:spacing w:after="0"/>
              <w:ind w:left="0"/>
              <w:jc w:val="left"/>
              <w:rPr>
                <w:rFonts w:ascii="Calibri" w:hAnsi="Calibri"/>
                <w:color w:val="000000"/>
                <w:sz w:val="16"/>
                <w:szCs w:val="16"/>
                <w:lang w:val="en-US" w:eastAsia="en-US"/>
              </w:rPr>
            </w:pPr>
          </w:p>
        </w:tc>
        <w:tc>
          <w:tcPr>
            <w:tcW w:w="2104" w:type="dxa"/>
            <w:vMerge/>
            <w:tcBorders>
              <w:top w:val="nil"/>
              <w:left w:val="single" w:sz="8" w:space="0" w:color="auto"/>
              <w:bottom w:val="nil"/>
              <w:right w:val="single" w:sz="8" w:space="0" w:color="auto"/>
            </w:tcBorders>
            <w:vAlign w:val="center"/>
            <w:hideMark/>
          </w:tcPr>
          <w:p w:rsidR="004B483C" w:rsidRPr="00A14C62" w:rsidRDefault="004B483C" w:rsidP="006043BA">
            <w:pPr>
              <w:spacing w:after="0"/>
              <w:ind w:left="0"/>
              <w:jc w:val="left"/>
              <w:rPr>
                <w:rFonts w:ascii="Calibri" w:hAnsi="Calibri"/>
                <w:color w:val="000000"/>
                <w:sz w:val="16"/>
                <w:szCs w:val="16"/>
                <w:lang w:val="en-US" w:eastAsia="en-US"/>
              </w:rPr>
            </w:pPr>
          </w:p>
        </w:tc>
        <w:tc>
          <w:tcPr>
            <w:tcW w:w="184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 </w:t>
            </w:r>
          </w:p>
        </w:tc>
        <w:tc>
          <w:tcPr>
            <w:tcW w:w="960" w:type="dxa"/>
            <w:tcBorders>
              <w:top w:val="nil"/>
              <w:left w:val="nil"/>
              <w:bottom w:val="single" w:sz="8" w:space="0" w:color="auto"/>
              <w:right w:val="single" w:sz="8" w:space="0" w:color="auto"/>
            </w:tcBorders>
            <w:shd w:val="clear" w:color="auto" w:fill="auto"/>
            <w:hideMark/>
          </w:tcPr>
          <w:p w:rsidR="004B483C" w:rsidRPr="00A14C62" w:rsidRDefault="004B483C" w:rsidP="006043BA">
            <w:pPr>
              <w:spacing w:after="0"/>
              <w:ind w:left="0"/>
              <w:jc w:val="left"/>
              <w:rPr>
                <w:rFonts w:ascii="Times New Roman" w:hAnsi="Times New Roman"/>
                <w:color w:val="000000"/>
                <w:sz w:val="16"/>
                <w:szCs w:val="16"/>
                <w:lang w:val="en-US" w:eastAsia="en-US"/>
              </w:rPr>
            </w:pPr>
            <w:r w:rsidRPr="00A14C62">
              <w:rPr>
                <w:rFonts w:ascii="Times New Roman" w:hAnsi="Times New Roman"/>
                <w:color w:val="000000"/>
                <w:sz w:val="16"/>
                <w:szCs w:val="16"/>
                <w:lang w:val="en-US" w:eastAsia="en-US"/>
              </w:rPr>
              <w:t> </w:t>
            </w:r>
          </w:p>
        </w:tc>
      </w:tr>
    </w:tbl>
    <w:p w:rsidR="004B483C" w:rsidRDefault="004B483C" w:rsidP="004B483C">
      <w:pPr>
        <w:pStyle w:val="Heading"/>
        <w:keepNext w:val="0"/>
        <w:keepLines w:val="0"/>
        <w:spacing w:before="0" w:after="120"/>
        <w:ind w:left="720" w:firstLine="0"/>
        <w:contextualSpacing/>
        <w:outlineLvl w:val="9"/>
        <w:rPr>
          <w:rFonts w:ascii="Arial" w:hAnsi="Arial"/>
          <w:bCs w:val="0"/>
          <w:sz w:val="22"/>
          <w:szCs w:val="20"/>
        </w:rPr>
      </w:pPr>
    </w:p>
    <w:p w:rsidR="004B483C" w:rsidRDefault="004B483C" w:rsidP="004B483C">
      <w:pPr>
        <w:pStyle w:val="Heading"/>
        <w:keepNext w:val="0"/>
        <w:keepLines w:val="0"/>
        <w:spacing w:before="0" w:after="120"/>
        <w:ind w:left="720" w:firstLine="0"/>
        <w:contextualSpacing/>
        <w:outlineLvl w:val="9"/>
        <w:rPr>
          <w:rFonts w:ascii="Arial" w:hAnsi="Arial"/>
          <w:bCs w:val="0"/>
          <w:sz w:val="22"/>
          <w:szCs w:val="20"/>
        </w:rPr>
      </w:pPr>
    </w:p>
    <w:p w:rsidR="004B483C" w:rsidRDefault="004B483C" w:rsidP="004B483C">
      <w:pPr>
        <w:pStyle w:val="Heading"/>
        <w:keepNext w:val="0"/>
        <w:keepLines w:val="0"/>
        <w:spacing w:before="0" w:after="120"/>
        <w:ind w:left="720" w:firstLine="0"/>
        <w:contextualSpacing/>
        <w:outlineLvl w:val="9"/>
        <w:rPr>
          <w:rFonts w:ascii="Arial" w:hAnsi="Arial"/>
          <w:bCs w:val="0"/>
          <w:sz w:val="22"/>
          <w:szCs w:val="20"/>
        </w:rPr>
      </w:pPr>
    </w:p>
    <w:p w:rsidR="004B483C" w:rsidRPr="005333E4" w:rsidRDefault="004B483C" w:rsidP="004B483C">
      <w:pPr>
        <w:pStyle w:val="Heading"/>
        <w:keepNext w:val="0"/>
        <w:keepLines w:val="0"/>
        <w:numPr>
          <w:ilvl w:val="2"/>
          <w:numId w:val="1"/>
        </w:numPr>
        <w:spacing w:before="0" w:after="120"/>
        <w:contextualSpacing/>
        <w:outlineLvl w:val="9"/>
        <w:rPr>
          <w:rFonts w:ascii="Arial" w:hAnsi="Arial"/>
          <w:bCs w:val="0"/>
          <w:color w:val="4F81BD" w:themeColor="accent1"/>
          <w:sz w:val="22"/>
          <w:szCs w:val="20"/>
        </w:rPr>
      </w:pPr>
      <w:bookmarkStart w:id="100" w:name="_Toc269970021"/>
      <w:bookmarkStart w:id="101" w:name="_Toc308612871"/>
      <w:r w:rsidRPr="005333E4">
        <w:rPr>
          <w:rFonts w:ascii="Arial" w:hAnsi="Arial"/>
          <w:bCs w:val="0"/>
          <w:color w:val="4F81BD" w:themeColor="accent1"/>
          <w:sz w:val="22"/>
          <w:szCs w:val="20"/>
        </w:rPr>
        <w:t>Coordination:</w:t>
      </w:r>
      <w:bookmarkEnd w:id="100"/>
      <w:bookmarkEnd w:id="101"/>
    </w:p>
    <w:p w:rsidR="004B483C" w:rsidRDefault="004B483C" w:rsidP="004B483C">
      <w:pPr>
        <w:pStyle w:val="Instructions"/>
        <w:numPr>
          <w:ilvl w:val="0"/>
          <w:numId w:val="32"/>
        </w:numPr>
        <w:ind w:left="1440"/>
        <w:rPr>
          <w:i w:val="0"/>
        </w:rPr>
      </w:pPr>
      <w:r w:rsidRPr="008715B2">
        <w:rPr>
          <w:i w:val="0"/>
        </w:rPr>
        <w:t xml:space="preserve">Access to the </w:t>
      </w:r>
      <w:proofErr w:type="spellStart"/>
      <w:r w:rsidRPr="008715B2">
        <w:rPr>
          <w:i w:val="0"/>
        </w:rPr>
        <w:t>Axium</w:t>
      </w:r>
      <w:proofErr w:type="spellEnd"/>
      <w:r w:rsidRPr="008715B2">
        <w:rPr>
          <w:i w:val="0"/>
        </w:rPr>
        <w:t xml:space="preserve"> Production data base by testing personnel is required.</w:t>
      </w:r>
    </w:p>
    <w:p w:rsidR="004B483C" w:rsidRPr="008715B2" w:rsidRDefault="004B483C" w:rsidP="004B483C">
      <w:pPr>
        <w:pStyle w:val="Instructions"/>
        <w:numPr>
          <w:ilvl w:val="0"/>
          <w:numId w:val="32"/>
        </w:numPr>
        <w:ind w:left="1440"/>
        <w:rPr>
          <w:i w:val="0"/>
        </w:rPr>
      </w:pPr>
      <w:r>
        <w:rPr>
          <w:i w:val="0"/>
        </w:rPr>
        <w:t xml:space="preserve">ACE to </w:t>
      </w:r>
      <w:proofErr w:type="spellStart"/>
      <w:r>
        <w:rPr>
          <w:i w:val="0"/>
        </w:rPr>
        <w:t>Axium</w:t>
      </w:r>
      <w:proofErr w:type="spellEnd"/>
      <w:r>
        <w:rPr>
          <w:i w:val="0"/>
        </w:rPr>
        <w:t xml:space="preserve"> Production conversion complete.</w:t>
      </w:r>
    </w:p>
    <w:p w:rsidR="004B483C" w:rsidRPr="006D3613" w:rsidRDefault="004B483C" w:rsidP="004B483C">
      <w:pPr>
        <w:pStyle w:val="Instructions"/>
        <w:numPr>
          <w:ilvl w:val="0"/>
          <w:numId w:val="32"/>
        </w:numPr>
        <w:ind w:left="1440"/>
      </w:pPr>
      <w:r>
        <w:rPr>
          <w:i w:val="0"/>
        </w:rPr>
        <w:t>User Testing Roles and Responsibility-</w:t>
      </w:r>
    </w:p>
    <w:p w:rsidR="004B483C" w:rsidRDefault="004B483C" w:rsidP="004B483C">
      <w:pPr>
        <w:pStyle w:val="Instructions"/>
        <w:numPr>
          <w:ilvl w:val="1"/>
          <w:numId w:val="32"/>
        </w:numPr>
        <w:rPr>
          <w:i w:val="0"/>
        </w:rPr>
      </w:pPr>
      <w:r w:rsidRPr="006D3613">
        <w:rPr>
          <w:i w:val="0"/>
        </w:rPr>
        <w:t xml:space="preserve">Testing Coordinator- </w:t>
      </w:r>
      <w:r>
        <w:rPr>
          <w:i w:val="0"/>
        </w:rPr>
        <w:t>Walter Latham</w:t>
      </w:r>
    </w:p>
    <w:p w:rsidR="004B483C" w:rsidRDefault="004B483C" w:rsidP="004B483C">
      <w:pPr>
        <w:pStyle w:val="Instructions"/>
        <w:numPr>
          <w:ilvl w:val="1"/>
          <w:numId w:val="32"/>
        </w:numPr>
        <w:rPr>
          <w:i w:val="0"/>
        </w:rPr>
      </w:pPr>
      <w:r>
        <w:rPr>
          <w:i w:val="0"/>
        </w:rPr>
        <w:t>NJDS Testers – Rosemarie Vaccaro, Additional Resource – TBD</w:t>
      </w:r>
    </w:p>
    <w:p w:rsidR="004B483C" w:rsidRDefault="004B483C" w:rsidP="004B483C">
      <w:pPr>
        <w:pStyle w:val="Instructions"/>
        <w:numPr>
          <w:ilvl w:val="1"/>
          <w:numId w:val="32"/>
        </w:numPr>
        <w:rPr>
          <w:i w:val="0"/>
        </w:rPr>
      </w:pPr>
      <w:r>
        <w:rPr>
          <w:i w:val="0"/>
        </w:rPr>
        <w:t>NJDS Support - TBD</w:t>
      </w:r>
    </w:p>
    <w:p w:rsidR="004B483C" w:rsidRDefault="004B483C" w:rsidP="004B483C">
      <w:pPr>
        <w:pStyle w:val="Instructions"/>
      </w:pPr>
    </w:p>
    <w:p w:rsidR="004B483C" w:rsidRDefault="004B483C" w:rsidP="004B483C">
      <w:pPr>
        <w:pStyle w:val="Instructions"/>
        <w:sectPr w:rsidR="004B483C" w:rsidSect="00DF2CED">
          <w:headerReference w:type="default" r:id="rId10"/>
          <w:footerReference w:type="default" r:id="rId11"/>
          <w:headerReference w:type="first" r:id="rId12"/>
          <w:pgSz w:w="12240" w:h="15840"/>
          <w:pgMar w:top="1440" w:right="1440" w:bottom="1152" w:left="450" w:header="720" w:footer="720" w:gutter="0"/>
          <w:cols w:space="720"/>
          <w:titlePg/>
          <w:docGrid w:linePitch="360"/>
        </w:sectPr>
      </w:pPr>
    </w:p>
    <w:p w:rsidR="004B483C" w:rsidRDefault="004B483C" w:rsidP="004B483C">
      <w:pPr>
        <w:pStyle w:val="Heading1"/>
        <w:numPr>
          <w:ilvl w:val="0"/>
          <w:numId w:val="1"/>
        </w:numPr>
        <w:ind w:left="0"/>
      </w:pPr>
      <w:bookmarkStart w:id="102" w:name="_Toc269970022"/>
      <w:bookmarkStart w:id="103" w:name="_Toc308612872"/>
      <w:r>
        <w:t>Control Procedures</w:t>
      </w:r>
      <w:bookmarkEnd w:id="102"/>
      <w:bookmarkEnd w:id="103"/>
    </w:p>
    <w:p w:rsidR="004B483C" w:rsidRDefault="004B483C" w:rsidP="004B483C">
      <w:pPr>
        <w:pStyle w:val="Heading2"/>
        <w:spacing w:after="120"/>
        <w:ind w:left="432"/>
      </w:pPr>
      <w:bookmarkStart w:id="104" w:name="_Toc269970023"/>
      <w:bookmarkStart w:id="105" w:name="_Toc308612873"/>
      <w:r>
        <w:t>Defect Reporting</w:t>
      </w:r>
      <w:bookmarkEnd w:id="104"/>
      <w:bookmarkEnd w:id="105"/>
      <w:r>
        <w:t xml:space="preserve"> </w:t>
      </w:r>
    </w:p>
    <w:p w:rsidR="004B483C" w:rsidRPr="00384F76" w:rsidRDefault="004B483C" w:rsidP="004B483C">
      <w:pPr>
        <w:pStyle w:val="Example"/>
        <w:ind w:left="720"/>
        <w:rPr>
          <w:color w:val="auto"/>
          <w:u w:val="single"/>
        </w:rPr>
      </w:pPr>
      <w:r w:rsidRPr="00384F76">
        <w:rPr>
          <w:color w:val="auto"/>
          <w:u w:val="single"/>
        </w:rPr>
        <w:t>Electronic Testing-</w:t>
      </w:r>
    </w:p>
    <w:p w:rsidR="004B483C" w:rsidRPr="00FA11A3" w:rsidRDefault="004B483C" w:rsidP="004B483C">
      <w:pPr>
        <w:pStyle w:val="Instructions"/>
        <w:ind w:left="720"/>
        <w:rPr>
          <w:i w:val="0"/>
        </w:rPr>
      </w:pPr>
      <w:r w:rsidRPr="00FA11A3">
        <w:rPr>
          <w:i w:val="0"/>
        </w:rPr>
        <w:t xml:space="preserve">NJDS and </w:t>
      </w:r>
      <w:proofErr w:type="spellStart"/>
      <w:r w:rsidRPr="00FA11A3">
        <w:rPr>
          <w:i w:val="0"/>
        </w:rPr>
        <w:t>Exan</w:t>
      </w:r>
      <w:proofErr w:type="spellEnd"/>
      <w:r w:rsidRPr="00FA11A3">
        <w:rPr>
          <w:i w:val="0"/>
        </w:rPr>
        <w:t xml:space="preserve"> script errors only will be logged in the Defect Log.  Data conversion scripts revisions will be made</w:t>
      </w:r>
      <w:r>
        <w:rPr>
          <w:i w:val="0"/>
        </w:rPr>
        <w:t>, Defect Log updated</w:t>
      </w:r>
      <w:r w:rsidRPr="00FA11A3">
        <w:rPr>
          <w:i w:val="0"/>
        </w:rPr>
        <w:t xml:space="preserve"> and the electronic testing process will begin again and continue until the validation report is clear of any and all data inconsistencies caused by script issues.  The Testing Coordinator will monitor </w:t>
      </w:r>
      <w:r>
        <w:rPr>
          <w:i w:val="0"/>
        </w:rPr>
        <w:t xml:space="preserve">electronic </w:t>
      </w:r>
      <w:r w:rsidRPr="00FA11A3">
        <w:rPr>
          <w:i w:val="0"/>
        </w:rPr>
        <w:t>testing, coordinate defect resolution and provide defect status reporting.</w:t>
      </w:r>
    </w:p>
    <w:p w:rsidR="004B483C" w:rsidRPr="00384F76" w:rsidRDefault="004B483C" w:rsidP="004B483C">
      <w:pPr>
        <w:pStyle w:val="Example"/>
        <w:ind w:left="720"/>
        <w:rPr>
          <w:color w:val="auto"/>
          <w:u w:val="single"/>
        </w:rPr>
      </w:pPr>
      <w:r>
        <w:rPr>
          <w:color w:val="auto"/>
          <w:u w:val="single"/>
        </w:rPr>
        <w:t>User</w:t>
      </w:r>
      <w:r w:rsidRPr="00384F76">
        <w:rPr>
          <w:color w:val="auto"/>
          <w:u w:val="single"/>
        </w:rPr>
        <w:t xml:space="preserve"> Testing-</w:t>
      </w:r>
    </w:p>
    <w:p w:rsidR="004B483C" w:rsidRPr="006B13BC" w:rsidRDefault="004B483C" w:rsidP="004B483C">
      <w:pPr>
        <w:pStyle w:val="Instructions"/>
        <w:ind w:left="720"/>
        <w:rPr>
          <w:i w:val="0"/>
        </w:rPr>
      </w:pPr>
      <w:r w:rsidRPr="006B13BC">
        <w:rPr>
          <w:i w:val="0"/>
        </w:rPr>
        <w:t xml:space="preserve">Testers will make an entry to the Defect Log for each script </w:t>
      </w:r>
      <w:r>
        <w:rPr>
          <w:i w:val="0"/>
        </w:rPr>
        <w:t xml:space="preserve">identified as failed.  When a resolution is put in place, testers will retest the defect and make an update to the entry in the Defect Log.  </w:t>
      </w:r>
      <w:r w:rsidRPr="006B13BC">
        <w:rPr>
          <w:i w:val="0"/>
        </w:rPr>
        <w:t xml:space="preserve">The Testing Coordinator will monitor </w:t>
      </w:r>
      <w:r>
        <w:rPr>
          <w:i w:val="0"/>
        </w:rPr>
        <w:t xml:space="preserve">user </w:t>
      </w:r>
      <w:r w:rsidRPr="006B13BC">
        <w:rPr>
          <w:i w:val="0"/>
        </w:rPr>
        <w:t>testing, coordinate defect resolution</w:t>
      </w:r>
      <w:r>
        <w:rPr>
          <w:i w:val="0"/>
        </w:rPr>
        <w:t>, retesting</w:t>
      </w:r>
      <w:r w:rsidRPr="006B13BC">
        <w:rPr>
          <w:i w:val="0"/>
        </w:rPr>
        <w:t xml:space="preserve"> and provide defect status reporting.</w:t>
      </w:r>
    </w:p>
    <w:p w:rsidR="004B483C" w:rsidRDefault="004B483C" w:rsidP="004B483C">
      <w:pPr>
        <w:pStyle w:val="Heading2"/>
        <w:spacing w:after="120"/>
        <w:ind w:left="432" w:right="-360"/>
      </w:pPr>
      <w:bookmarkStart w:id="106" w:name="_Toc140569632"/>
      <w:bookmarkStart w:id="107" w:name="_Toc269970024"/>
      <w:bookmarkStart w:id="108" w:name="_Toc308612874"/>
      <w:r>
        <w:t>Defect Log</w:t>
      </w:r>
      <w:bookmarkEnd w:id="106"/>
      <w:bookmarkEnd w:id="107"/>
      <w:bookmarkEnd w:id="108"/>
    </w:p>
    <w:p w:rsidR="004B483C" w:rsidRPr="001E3398" w:rsidRDefault="004B483C" w:rsidP="004B483C">
      <w:pPr>
        <w:ind w:left="432" w:firstLine="288"/>
      </w:pPr>
      <w:r>
        <w:t>The Defect Log will be a softcopy log that’s available to all personnel involved in testing.</w:t>
      </w:r>
    </w:p>
    <w:tbl>
      <w:tblPr>
        <w:tblW w:w="13950" w:type="dxa"/>
        <w:tblInd w:w="-252" w:type="dxa"/>
        <w:tblLayout w:type="fixed"/>
        <w:tblLook w:val="0000" w:firstRow="0" w:lastRow="0" w:firstColumn="0" w:lastColumn="0" w:noHBand="0" w:noVBand="0"/>
      </w:tblPr>
      <w:tblGrid>
        <w:gridCol w:w="450"/>
        <w:gridCol w:w="1170"/>
        <w:gridCol w:w="990"/>
        <w:gridCol w:w="1260"/>
        <w:gridCol w:w="1170"/>
        <w:gridCol w:w="2340"/>
        <w:gridCol w:w="1350"/>
        <w:gridCol w:w="2340"/>
        <w:gridCol w:w="900"/>
        <w:gridCol w:w="900"/>
        <w:gridCol w:w="1080"/>
      </w:tblGrid>
      <w:tr w:rsidR="004B483C" w:rsidRPr="008B2D83" w:rsidTr="006043BA">
        <w:trPr>
          <w:cantSplit/>
          <w:trHeight w:hRule="exact" w:val="663"/>
        </w:trPr>
        <w:tc>
          <w:tcPr>
            <w:tcW w:w="450" w:type="dxa"/>
            <w:tcBorders>
              <w:top w:val="single" w:sz="6" w:space="0" w:color="000000"/>
              <w:left w:val="single" w:sz="6" w:space="0" w:color="000000"/>
              <w:bottom w:val="single" w:sz="6" w:space="0" w:color="000000"/>
            </w:tcBorders>
            <w:shd w:val="pct10" w:color="auto" w:fill="auto"/>
          </w:tcPr>
          <w:p w:rsidR="004B483C" w:rsidRDefault="004B483C" w:rsidP="006043BA">
            <w:pPr>
              <w:shd w:val="pct10" w:color="auto" w:fill="FFFFFF"/>
              <w:ind w:left="0"/>
              <w:rPr>
                <w:rFonts w:ascii="Bookman" w:hAnsi="Bookman"/>
                <w:b/>
                <w:bCs/>
                <w:sz w:val="16"/>
                <w:szCs w:val="16"/>
              </w:rPr>
            </w:pPr>
            <w:r>
              <w:rPr>
                <w:rFonts w:ascii="Bookman" w:hAnsi="Bookman"/>
                <w:b/>
                <w:bCs/>
                <w:sz w:val="16"/>
                <w:szCs w:val="16"/>
              </w:rPr>
              <w:t>ID#</w:t>
            </w:r>
          </w:p>
          <w:p w:rsidR="004B483C" w:rsidRDefault="004B483C" w:rsidP="006043BA">
            <w:pPr>
              <w:shd w:val="pct10" w:color="auto" w:fill="FFFFFF"/>
              <w:ind w:left="0"/>
              <w:rPr>
                <w:rFonts w:ascii="Bookman" w:hAnsi="Bookman"/>
                <w:b/>
                <w:bCs/>
                <w:sz w:val="16"/>
                <w:szCs w:val="16"/>
              </w:rPr>
            </w:pPr>
          </w:p>
          <w:p w:rsidR="004B483C" w:rsidRPr="008B2D83" w:rsidRDefault="004B483C" w:rsidP="006043BA">
            <w:pPr>
              <w:shd w:val="pct10" w:color="auto" w:fill="FFFFFF"/>
              <w:ind w:left="0"/>
              <w:rPr>
                <w:rFonts w:ascii="Bookman" w:hAnsi="Bookman"/>
                <w:b/>
                <w:bCs/>
                <w:sz w:val="16"/>
                <w:szCs w:val="16"/>
              </w:rPr>
            </w:pPr>
          </w:p>
        </w:tc>
        <w:tc>
          <w:tcPr>
            <w:tcW w:w="1170" w:type="dxa"/>
            <w:tcBorders>
              <w:top w:val="single" w:sz="6" w:space="0" w:color="000000"/>
              <w:bottom w:val="single" w:sz="6" w:space="0" w:color="000000"/>
            </w:tcBorders>
            <w:shd w:val="pct10" w:color="auto" w:fill="auto"/>
          </w:tcPr>
          <w:p w:rsidR="004B483C" w:rsidRDefault="004B483C" w:rsidP="006043BA">
            <w:pPr>
              <w:shd w:val="pct10" w:color="auto" w:fill="FFFFFF"/>
              <w:ind w:left="0"/>
              <w:rPr>
                <w:rFonts w:ascii="Bookman" w:hAnsi="Bookman"/>
                <w:b/>
                <w:bCs/>
                <w:sz w:val="16"/>
                <w:szCs w:val="16"/>
              </w:rPr>
            </w:pPr>
            <w:r>
              <w:rPr>
                <w:rFonts w:ascii="Bookman" w:hAnsi="Bookman"/>
                <w:b/>
                <w:bCs/>
                <w:sz w:val="16"/>
                <w:szCs w:val="16"/>
              </w:rPr>
              <w:t>Test Date</w:t>
            </w:r>
          </w:p>
        </w:tc>
        <w:tc>
          <w:tcPr>
            <w:tcW w:w="990" w:type="dxa"/>
            <w:tcBorders>
              <w:top w:val="single" w:sz="6" w:space="0" w:color="000000"/>
              <w:bottom w:val="single" w:sz="6" w:space="0" w:color="000000"/>
            </w:tcBorders>
            <w:shd w:val="pct10" w:color="auto" w:fill="auto"/>
          </w:tcPr>
          <w:p w:rsidR="004B483C" w:rsidRPr="008B2D83" w:rsidRDefault="004B483C" w:rsidP="006043BA">
            <w:pPr>
              <w:shd w:val="pct10" w:color="auto" w:fill="FFFFFF"/>
              <w:ind w:left="0"/>
              <w:rPr>
                <w:rFonts w:ascii="Bookman" w:hAnsi="Bookman"/>
                <w:b/>
                <w:bCs/>
                <w:sz w:val="16"/>
                <w:szCs w:val="16"/>
              </w:rPr>
            </w:pPr>
            <w:r>
              <w:rPr>
                <w:rFonts w:ascii="Bookman" w:hAnsi="Bookman"/>
                <w:b/>
                <w:bCs/>
                <w:sz w:val="16"/>
                <w:szCs w:val="16"/>
              </w:rPr>
              <w:t>Test Step</w:t>
            </w:r>
          </w:p>
        </w:tc>
        <w:tc>
          <w:tcPr>
            <w:tcW w:w="1260" w:type="dxa"/>
            <w:tcBorders>
              <w:top w:val="single" w:sz="6" w:space="0" w:color="000000"/>
              <w:bottom w:val="single" w:sz="6" w:space="0" w:color="000000"/>
            </w:tcBorders>
            <w:shd w:val="pct10" w:color="auto" w:fill="auto"/>
          </w:tcPr>
          <w:p w:rsidR="004B483C" w:rsidRDefault="004B483C" w:rsidP="006043BA">
            <w:pPr>
              <w:shd w:val="pct10" w:color="auto" w:fill="FFFFFF"/>
              <w:ind w:left="0"/>
              <w:rPr>
                <w:rFonts w:ascii="Bookman" w:hAnsi="Bookman"/>
                <w:b/>
                <w:bCs/>
                <w:sz w:val="16"/>
                <w:szCs w:val="16"/>
              </w:rPr>
            </w:pPr>
            <w:r>
              <w:rPr>
                <w:rFonts w:ascii="Bookman" w:hAnsi="Bookman"/>
                <w:b/>
                <w:bCs/>
                <w:sz w:val="16"/>
                <w:szCs w:val="16"/>
              </w:rPr>
              <w:t>Reported By</w:t>
            </w:r>
          </w:p>
          <w:p w:rsidR="004B483C" w:rsidRPr="008B2D83" w:rsidRDefault="004B483C" w:rsidP="006043BA">
            <w:pPr>
              <w:shd w:val="pct10" w:color="auto" w:fill="FFFFFF"/>
              <w:ind w:left="0"/>
              <w:rPr>
                <w:rFonts w:ascii="Bookman" w:hAnsi="Bookman"/>
                <w:b/>
                <w:bCs/>
                <w:sz w:val="16"/>
                <w:szCs w:val="16"/>
              </w:rPr>
            </w:pPr>
          </w:p>
        </w:tc>
        <w:tc>
          <w:tcPr>
            <w:tcW w:w="1170" w:type="dxa"/>
            <w:tcBorders>
              <w:top w:val="single" w:sz="6" w:space="0" w:color="000000"/>
              <w:bottom w:val="single" w:sz="6" w:space="0" w:color="000000"/>
            </w:tcBorders>
            <w:shd w:val="pct10" w:color="auto" w:fill="auto"/>
          </w:tcPr>
          <w:p w:rsidR="004B483C" w:rsidRPr="008B2D83" w:rsidRDefault="004B483C" w:rsidP="006043BA">
            <w:pPr>
              <w:shd w:val="pct10" w:color="auto" w:fill="FFFFFF"/>
              <w:ind w:left="0"/>
              <w:rPr>
                <w:rFonts w:ascii="Bookman" w:hAnsi="Bookman"/>
                <w:b/>
                <w:bCs/>
                <w:sz w:val="16"/>
                <w:szCs w:val="16"/>
              </w:rPr>
            </w:pPr>
            <w:r>
              <w:rPr>
                <w:rFonts w:ascii="Bookman" w:hAnsi="Bookman"/>
                <w:b/>
                <w:bCs/>
                <w:sz w:val="16"/>
                <w:szCs w:val="16"/>
              </w:rPr>
              <w:t>Script or Module</w:t>
            </w:r>
          </w:p>
        </w:tc>
        <w:tc>
          <w:tcPr>
            <w:tcW w:w="2340" w:type="dxa"/>
            <w:tcBorders>
              <w:top w:val="single" w:sz="6" w:space="0" w:color="000000"/>
              <w:bottom w:val="single" w:sz="6" w:space="0" w:color="000000"/>
            </w:tcBorders>
            <w:shd w:val="pct10" w:color="auto" w:fill="auto"/>
          </w:tcPr>
          <w:p w:rsidR="004B483C" w:rsidRPr="008B2D83" w:rsidRDefault="004B483C" w:rsidP="006043BA">
            <w:pPr>
              <w:shd w:val="pct10" w:color="auto" w:fill="FFFFFF"/>
              <w:ind w:left="0"/>
              <w:rPr>
                <w:rFonts w:ascii="Bookman" w:hAnsi="Bookman"/>
                <w:b/>
                <w:bCs/>
                <w:sz w:val="16"/>
                <w:szCs w:val="16"/>
              </w:rPr>
            </w:pPr>
            <w:r>
              <w:rPr>
                <w:rFonts w:ascii="Bookman" w:hAnsi="Bookman"/>
                <w:b/>
                <w:bCs/>
                <w:sz w:val="16"/>
                <w:szCs w:val="16"/>
              </w:rPr>
              <w:t>Defect Description</w:t>
            </w:r>
          </w:p>
        </w:tc>
        <w:tc>
          <w:tcPr>
            <w:tcW w:w="1350" w:type="dxa"/>
            <w:tcBorders>
              <w:top w:val="single" w:sz="6" w:space="0" w:color="000000"/>
              <w:bottom w:val="single" w:sz="6" w:space="0" w:color="000000"/>
            </w:tcBorders>
            <w:shd w:val="pct10" w:color="auto" w:fill="auto"/>
          </w:tcPr>
          <w:p w:rsidR="004B483C" w:rsidRPr="008B2D83" w:rsidRDefault="004B483C" w:rsidP="006043BA">
            <w:pPr>
              <w:shd w:val="pct10" w:color="auto" w:fill="FFFFFF"/>
              <w:ind w:left="0"/>
              <w:rPr>
                <w:rFonts w:ascii="Bookman" w:hAnsi="Bookman"/>
                <w:b/>
                <w:bCs/>
                <w:sz w:val="16"/>
                <w:szCs w:val="16"/>
              </w:rPr>
            </w:pPr>
            <w:r>
              <w:rPr>
                <w:rFonts w:ascii="Bookman" w:hAnsi="Bookman"/>
                <w:b/>
                <w:bCs/>
                <w:sz w:val="16"/>
                <w:szCs w:val="16"/>
              </w:rPr>
              <w:t>Assigned To</w:t>
            </w:r>
          </w:p>
        </w:tc>
        <w:tc>
          <w:tcPr>
            <w:tcW w:w="2340" w:type="dxa"/>
            <w:tcBorders>
              <w:top w:val="single" w:sz="6" w:space="0" w:color="000000"/>
              <w:bottom w:val="single" w:sz="6" w:space="0" w:color="000000"/>
            </w:tcBorders>
            <w:shd w:val="pct10" w:color="auto" w:fill="auto"/>
          </w:tcPr>
          <w:p w:rsidR="004B483C" w:rsidRPr="008B2D83" w:rsidRDefault="004B483C" w:rsidP="006043BA">
            <w:pPr>
              <w:shd w:val="pct10" w:color="auto" w:fill="FFFFFF"/>
              <w:ind w:left="0"/>
              <w:rPr>
                <w:rFonts w:ascii="Bookman" w:hAnsi="Bookman"/>
                <w:b/>
                <w:bCs/>
                <w:sz w:val="16"/>
                <w:szCs w:val="16"/>
              </w:rPr>
            </w:pPr>
            <w:r>
              <w:rPr>
                <w:rFonts w:ascii="Bookman" w:hAnsi="Bookman"/>
                <w:b/>
                <w:bCs/>
                <w:sz w:val="16"/>
                <w:szCs w:val="16"/>
              </w:rPr>
              <w:t>Resolution</w:t>
            </w:r>
          </w:p>
        </w:tc>
        <w:tc>
          <w:tcPr>
            <w:tcW w:w="900" w:type="dxa"/>
            <w:tcBorders>
              <w:top w:val="single" w:sz="6" w:space="0" w:color="000000"/>
              <w:bottom w:val="single" w:sz="6" w:space="0" w:color="000000"/>
            </w:tcBorders>
            <w:shd w:val="pct10" w:color="auto" w:fill="auto"/>
          </w:tcPr>
          <w:p w:rsidR="004B483C" w:rsidRDefault="004B483C" w:rsidP="006043BA">
            <w:pPr>
              <w:shd w:val="pct10" w:color="auto" w:fill="FFFFFF"/>
              <w:ind w:left="0"/>
              <w:rPr>
                <w:rFonts w:ascii="Bookman" w:hAnsi="Bookman"/>
                <w:b/>
                <w:bCs/>
                <w:sz w:val="16"/>
                <w:szCs w:val="16"/>
              </w:rPr>
            </w:pPr>
            <w:proofErr w:type="spellStart"/>
            <w:r>
              <w:rPr>
                <w:rFonts w:ascii="Bookman" w:hAnsi="Bookman"/>
                <w:b/>
                <w:bCs/>
                <w:sz w:val="16"/>
                <w:szCs w:val="16"/>
              </w:rPr>
              <w:t>Resolu-tion</w:t>
            </w:r>
            <w:proofErr w:type="spellEnd"/>
            <w:r>
              <w:rPr>
                <w:rFonts w:ascii="Bookman" w:hAnsi="Bookman"/>
                <w:b/>
                <w:bCs/>
                <w:sz w:val="16"/>
                <w:szCs w:val="16"/>
              </w:rPr>
              <w:t xml:space="preserve"> Date</w:t>
            </w:r>
          </w:p>
        </w:tc>
        <w:tc>
          <w:tcPr>
            <w:tcW w:w="900" w:type="dxa"/>
            <w:tcBorders>
              <w:top w:val="single" w:sz="6" w:space="0" w:color="000000"/>
              <w:bottom w:val="single" w:sz="6" w:space="0" w:color="000000"/>
            </w:tcBorders>
            <w:shd w:val="pct10" w:color="auto" w:fill="auto"/>
          </w:tcPr>
          <w:p w:rsidR="004B483C" w:rsidRPr="008B2D83" w:rsidRDefault="004B483C" w:rsidP="006043BA">
            <w:pPr>
              <w:shd w:val="pct10" w:color="auto" w:fill="FFFFFF"/>
              <w:ind w:left="0"/>
              <w:rPr>
                <w:rFonts w:ascii="Bookman" w:hAnsi="Bookman"/>
                <w:b/>
                <w:bCs/>
                <w:sz w:val="16"/>
                <w:szCs w:val="16"/>
              </w:rPr>
            </w:pPr>
            <w:r>
              <w:rPr>
                <w:rFonts w:ascii="Bookman" w:hAnsi="Bookman"/>
                <w:b/>
                <w:bCs/>
                <w:sz w:val="16"/>
                <w:szCs w:val="16"/>
              </w:rPr>
              <w:t>Retest Date</w:t>
            </w:r>
          </w:p>
        </w:tc>
        <w:tc>
          <w:tcPr>
            <w:tcW w:w="1080" w:type="dxa"/>
            <w:tcBorders>
              <w:top w:val="single" w:sz="6" w:space="0" w:color="000000"/>
              <w:bottom w:val="single" w:sz="6" w:space="0" w:color="000000"/>
              <w:right w:val="single" w:sz="4" w:space="0" w:color="auto"/>
            </w:tcBorders>
            <w:shd w:val="pct10" w:color="auto" w:fill="auto"/>
          </w:tcPr>
          <w:p w:rsidR="004B483C" w:rsidRPr="008B2D83" w:rsidRDefault="004B483C" w:rsidP="006043BA">
            <w:pPr>
              <w:shd w:val="pct10" w:color="auto" w:fill="FFFFFF"/>
              <w:ind w:left="0"/>
              <w:rPr>
                <w:rFonts w:ascii="Bookman" w:hAnsi="Bookman"/>
                <w:b/>
                <w:bCs/>
                <w:sz w:val="16"/>
                <w:szCs w:val="16"/>
              </w:rPr>
            </w:pPr>
            <w:r>
              <w:rPr>
                <w:rFonts w:ascii="Bookman" w:hAnsi="Bookman"/>
                <w:b/>
                <w:bCs/>
                <w:sz w:val="16"/>
                <w:szCs w:val="16"/>
              </w:rPr>
              <w:t>Status</w:t>
            </w:r>
          </w:p>
        </w:tc>
      </w:tr>
      <w:tr w:rsidR="004B483C" w:rsidTr="006043BA">
        <w:trPr>
          <w:cantSplit/>
          <w:trHeight w:hRule="exact" w:val="60"/>
        </w:trPr>
        <w:tc>
          <w:tcPr>
            <w:tcW w:w="450" w:type="dxa"/>
            <w:tcBorders>
              <w:top w:val="single" w:sz="6" w:space="0" w:color="000000"/>
              <w:bottom w:val="single" w:sz="6" w:space="0" w:color="000000"/>
              <w:right w:val="single" w:sz="6" w:space="0" w:color="000000"/>
            </w:tcBorders>
            <w:shd w:val="pct50" w:color="auto" w:fill="auto"/>
          </w:tcPr>
          <w:p w:rsidR="004B483C" w:rsidRDefault="004B483C" w:rsidP="006043BA">
            <w:pPr>
              <w:keepLines/>
              <w:shd w:val="pct50" w:color="auto" w:fill="auto"/>
              <w:ind w:left="0"/>
              <w:rPr>
                <w:rFonts w:ascii="Bookman" w:hAnsi="Bookman"/>
                <w:sz w:val="8"/>
              </w:rPr>
            </w:pPr>
          </w:p>
        </w:tc>
        <w:tc>
          <w:tcPr>
            <w:tcW w:w="1170" w:type="dxa"/>
            <w:tcBorders>
              <w:top w:val="single" w:sz="6" w:space="0" w:color="000000"/>
              <w:bottom w:val="single" w:sz="6" w:space="0" w:color="000000"/>
              <w:right w:val="single" w:sz="6" w:space="0" w:color="000000"/>
            </w:tcBorders>
            <w:shd w:val="pct50" w:color="auto" w:fill="auto"/>
          </w:tcPr>
          <w:p w:rsidR="004B483C" w:rsidRDefault="004B483C" w:rsidP="006043BA">
            <w:pPr>
              <w:keepLines/>
              <w:shd w:val="pct50" w:color="auto" w:fill="auto"/>
              <w:ind w:left="0"/>
              <w:rPr>
                <w:rFonts w:ascii="Bookman" w:hAnsi="Bookman"/>
                <w:sz w:val="8"/>
              </w:rPr>
            </w:pPr>
          </w:p>
        </w:tc>
        <w:tc>
          <w:tcPr>
            <w:tcW w:w="990" w:type="dxa"/>
            <w:tcBorders>
              <w:top w:val="single" w:sz="6" w:space="0" w:color="000000"/>
              <w:left w:val="single" w:sz="6" w:space="0" w:color="000000"/>
              <w:bottom w:val="single" w:sz="6" w:space="0" w:color="000000"/>
            </w:tcBorders>
            <w:shd w:val="pct50" w:color="auto" w:fill="auto"/>
          </w:tcPr>
          <w:p w:rsidR="004B483C" w:rsidRDefault="004B483C" w:rsidP="006043BA">
            <w:pPr>
              <w:keepLines/>
              <w:shd w:val="pct50" w:color="auto" w:fill="auto"/>
              <w:ind w:left="0"/>
              <w:rPr>
                <w:rFonts w:ascii="Bookman" w:hAnsi="Bookman"/>
                <w:sz w:val="8"/>
              </w:rPr>
            </w:pPr>
          </w:p>
        </w:tc>
        <w:tc>
          <w:tcPr>
            <w:tcW w:w="1260" w:type="dxa"/>
            <w:tcBorders>
              <w:top w:val="single" w:sz="6" w:space="0" w:color="000000"/>
              <w:bottom w:val="single" w:sz="6" w:space="0" w:color="000000"/>
            </w:tcBorders>
            <w:shd w:val="pct50" w:color="auto" w:fill="auto"/>
          </w:tcPr>
          <w:p w:rsidR="004B483C" w:rsidRDefault="004B483C" w:rsidP="006043BA">
            <w:pPr>
              <w:keepLines/>
              <w:shd w:val="pct50" w:color="auto" w:fill="auto"/>
              <w:ind w:left="0"/>
              <w:rPr>
                <w:rFonts w:ascii="Bookman" w:hAnsi="Bookman"/>
                <w:sz w:val="8"/>
              </w:rPr>
            </w:pPr>
          </w:p>
        </w:tc>
        <w:tc>
          <w:tcPr>
            <w:tcW w:w="1170" w:type="dxa"/>
            <w:tcBorders>
              <w:top w:val="single" w:sz="6" w:space="0" w:color="000000"/>
              <w:bottom w:val="single" w:sz="6" w:space="0" w:color="000000"/>
            </w:tcBorders>
            <w:shd w:val="pct50" w:color="auto" w:fill="auto"/>
          </w:tcPr>
          <w:p w:rsidR="004B483C" w:rsidRDefault="004B483C" w:rsidP="006043BA">
            <w:pPr>
              <w:keepLines/>
              <w:shd w:val="pct50" w:color="auto" w:fill="auto"/>
              <w:ind w:left="0"/>
              <w:rPr>
                <w:rFonts w:ascii="Bookman" w:hAnsi="Bookman"/>
                <w:sz w:val="8"/>
              </w:rPr>
            </w:pPr>
          </w:p>
        </w:tc>
        <w:tc>
          <w:tcPr>
            <w:tcW w:w="2340" w:type="dxa"/>
            <w:tcBorders>
              <w:top w:val="single" w:sz="6" w:space="0" w:color="000000"/>
              <w:bottom w:val="single" w:sz="6" w:space="0" w:color="000000"/>
            </w:tcBorders>
            <w:shd w:val="pct50" w:color="auto" w:fill="auto"/>
          </w:tcPr>
          <w:p w:rsidR="004B483C" w:rsidRDefault="004B483C" w:rsidP="006043BA">
            <w:pPr>
              <w:keepLines/>
              <w:shd w:val="pct50" w:color="auto" w:fill="auto"/>
              <w:ind w:left="0"/>
              <w:rPr>
                <w:rFonts w:ascii="Bookman" w:hAnsi="Bookman"/>
                <w:sz w:val="8"/>
              </w:rPr>
            </w:pPr>
          </w:p>
        </w:tc>
        <w:tc>
          <w:tcPr>
            <w:tcW w:w="1350" w:type="dxa"/>
            <w:tcBorders>
              <w:top w:val="single" w:sz="6" w:space="0" w:color="000000"/>
              <w:bottom w:val="single" w:sz="6" w:space="0" w:color="000000"/>
            </w:tcBorders>
            <w:shd w:val="pct50" w:color="auto" w:fill="auto"/>
          </w:tcPr>
          <w:p w:rsidR="004B483C" w:rsidRDefault="004B483C" w:rsidP="006043BA">
            <w:pPr>
              <w:keepLines/>
              <w:shd w:val="pct50" w:color="auto" w:fill="auto"/>
              <w:ind w:left="0"/>
              <w:rPr>
                <w:rFonts w:ascii="Bookman" w:hAnsi="Bookman"/>
                <w:sz w:val="8"/>
              </w:rPr>
            </w:pPr>
          </w:p>
        </w:tc>
        <w:tc>
          <w:tcPr>
            <w:tcW w:w="2340" w:type="dxa"/>
            <w:tcBorders>
              <w:top w:val="single" w:sz="6" w:space="0" w:color="000000"/>
              <w:bottom w:val="single" w:sz="6" w:space="0" w:color="000000"/>
            </w:tcBorders>
            <w:shd w:val="pct50" w:color="auto" w:fill="auto"/>
          </w:tcPr>
          <w:p w:rsidR="004B483C" w:rsidRDefault="004B483C" w:rsidP="006043BA">
            <w:pPr>
              <w:keepLines/>
              <w:shd w:val="pct50" w:color="auto" w:fill="auto"/>
              <w:ind w:left="0"/>
              <w:rPr>
                <w:rFonts w:ascii="Bookman" w:hAnsi="Bookman"/>
                <w:sz w:val="8"/>
              </w:rPr>
            </w:pPr>
          </w:p>
        </w:tc>
        <w:tc>
          <w:tcPr>
            <w:tcW w:w="900" w:type="dxa"/>
            <w:tcBorders>
              <w:top w:val="single" w:sz="6" w:space="0" w:color="000000"/>
              <w:bottom w:val="single" w:sz="6" w:space="0" w:color="000000"/>
            </w:tcBorders>
            <w:shd w:val="pct50" w:color="auto" w:fill="auto"/>
          </w:tcPr>
          <w:p w:rsidR="004B483C" w:rsidRDefault="004B483C" w:rsidP="006043BA">
            <w:pPr>
              <w:keepLines/>
              <w:shd w:val="pct50" w:color="auto" w:fill="auto"/>
              <w:ind w:left="0"/>
              <w:jc w:val="center"/>
              <w:rPr>
                <w:rFonts w:ascii="Bookman" w:hAnsi="Bookman"/>
                <w:sz w:val="8"/>
              </w:rPr>
            </w:pPr>
          </w:p>
        </w:tc>
        <w:tc>
          <w:tcPr>
            <w:tcW w:w="900" w:type="dxa"/>
            <w:tcBorders>
              <w:top w:val="single" w:sz="6" w:space="0" w:color="000000"/>
              <w:bottom w:val="single" w:sz="6" w:space="0" w:color="000000"/>
            </w:tcBorders>
            <w:shd w:val="pct50" w:color="auto" w:fill="auto"/>
          </w:tcPr>
          <w:p w:rsidR="004B483C" w:rsidRDefault="004B483C" w:rsidP="006043BA">
            <w:pPr>
              <w:keepLines/>
              <w:shd w:val="pct50" w:color="auto" w:fill="auto"/>
              <w:ind w:left="0"/>
              <w:jc w:val="center"/>
              <w:rPr>
                <w:rFonts w:ascii="Bookman" w:hAnsi="Bookman"/>
                <w:sz w:val="8"/>
              </w:rPr>
            </w:pPr>
          </w:p>
        </w:tc>
        <w:tc>
          <w:tcPr>
            <w:tcW w:w="1080" w:type="dxa"/>
            <w:tcBorders>
              <w:top w:val="single" w:sz="6" w:space="0" w:color="000000"/>
              <w:bottom w:val="single" w:sz="6" w:space="0" w:color="000000"/>
            </w:tcBorders>
            <w:shd w:val="pct50" w:color="auto" w:fill="auto"/>
          </w:tcPr>
          <w:p w:rsidR="004B483C" w:rsidRDefault="004B483C" w:rsidP="006043BA">
            <w:pPr>
              <w:keepLines/>
              <w:shd w:val="pct50" w:color="auto" w:fill="auto"/>
              <w:ind w:left="0"/>
              <w:jc w:val="center"/>
              <w:rPr>
                <w:rFonts w:ascii="Bookman" w:hAnsi="Bookman"/>
                <w:sz w:val="8"/>
              </w:rPr>
            </w:pPr>
          </w:p>
        </w:tc>
      </w:tr>
      <w:tr w:rsidR="004B483C" w:rsidTr="006043BA">
        <w:trPr>
          <w:cantSplit/>
        </w:trPr>
        <w:tc>
          <w:tcPr>
            <w:tcW w:w="45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17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99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26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17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234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35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234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90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c>
          <w:tcPr>
            <w:tcW w:w="90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c>
          <w:tcPr>
            <w:tcW w:w="108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r>
      <w:tr w:rsidR="004B483C" w:rsidTr="006043BA">
        <w:trPr>
          <w:cantSplit/>
        </w:trPr>
        <w:tc>
          <w:tcPr>
            <w:tcW w:w="45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17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99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26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17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234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35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234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90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c>
          <w:tcPr>
            <w:tcW w:w="90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c>
          <w:tcPr>
            <w:tcW w:w="108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r>
      <w:tr w:rsidR="004B483C" w:rsidTr="006043BA">
        <w:trPr>
          <w:cantSplit/>
        </w:trPr>
        <w:tc>
          <w:tcPr>
            <w:tcW w:w="45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17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99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26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17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234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35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234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90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c>
          <w:tcPr>
            <w:tcW w:w="90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c>
          <w:tcPr>
            <w:tcW w:w="108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r>
      <w:tr w:rsidR="004B483C" w:rsidTr="006043BA">
        <w:trPr>
          <w:cantSplit/>
        </w:trPr>
        <w:tc>
          <w:tcPr>
            <w:tcW w:w="45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17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99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26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17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234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35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234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90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c>
          <w:tcPr>
            <w:tcW w:w="90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c>
          <w:tcPr>
            <w:tcW w:w="108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r>
      <w:tr w:rsidR="004B483C" w:rsidTr="006043BA">
        <w:trPr>
          <w:cantSplit/>
        </w:trPr>
        <w:tc>
          <w:tcPr>
            <w:tcW w:w="45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17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99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26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17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234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135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234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rPr>
                <w:rFonts w:ascii="Bookman" w:hAnsi="Bookman"/>
                <w:sz w:val="16"/>
              </w:rPr>
            </w:pPr>
          </w:p>
        </w:tc>
        <w:tc>
          <w:tcPr>
            <w:tcW w:w="90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c>
          <w:tcPr>
            <w:tcW w:w="90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c>
          <w:tcPr>
            <w:tcW w:w="1080" w:type="dxa"/>
            <w:tcBorders>
              <w:top w:val="single" w:sz="6" w:space="0" w:color="000000"/>
              <w:left w:val="single" w:sz="6" w:space="0" w:color="000000"/>
              <w:bottom w:val="single" w:sz="6" w:space="0" w:color="000000"/>
              <w:right w:val="single" w:sz="6" w:space="0" w:color="000000"/>
            </w:tcBorders>
          </w:tcPr>
          <w:p w:rsidR="004B483C" w:rsidRDefault="004B483C" w:rsidP="006043BA">
            <w:pPr>
              <w:keepLines/>
              <w:ind w:left="0"/>
              <w:jc w:val="center"/>
              <w:rPr>
                <w:rFonts w:ascii="Bookman" w:hAnsi="Bookman"/>
                <w:sz w:val="16"/>
              </w:rPr>
            </w:pPr>
          </w:p>
        </w:tc>
      </w:tr>
    </w:tbl>
    <w:p w:rsidR="004B483C" w:rsidRDefault="004B483C" w:rsidP="004B483C">
      <w:pPr>
        <w:pStyle w:val="Instructions"/>
        <w:sectPr w:rsidR="004B483C" w:rsidSect="006043BA">
          <w:pgSz w:w="15840" w:h="12240" w:orient="landscape"/>
          <w:pgMar w:top="1440" w:right="1440" w:bottom="1440" w:left="1440" w:header="720" w:footer="720" w:gutter="0"/>
          <w:cols w:space="720"/>
          <w:docGrid w:linePitch="360"/>
        </w:sectPr>
      </w:pPr>
    </w:p>
    <w:p w:rsidR="004B483C" w:rsidRPr="00F21F96" w:rsidRDefault="004B483C" w:rsidP="004B483C">
      <w:pPr>
        <w:pStyle w:val="Instructions"/>
      </w:pPr>
    </w:p>
    <w:p w:rsidR="004B483C" w:rsidRDefault="004B483C" w:rsidP="004B483C">
      <w:pPr>
        <w:pStyle w:val="Heading2"/>
      </w:pPr>
      <w:bookmarkStart w:id="109" w:name="_Toc269970025"/>
      <w:bookmarkStart w:id="110" w:name="_Toc308612875"/>
      <w:r>
        <w:t>Defect Log Reviews</w:t>
      </w:r>
      <w:bookmarkEnd w:id="109"/>
      <w:bookmarkEnd w:id="110"/>
    </w:p>
    <w:p w:rsidR="004B483C" w:rsidRDefault="004B483C" w:rsidP="004B483C">
      <w:pPr>
        <w:pStyle w:val="Instructions"/>
        <w:numPr>
          <w:ilvl w:val="0"/>
          <w:numId w:val="33"/>
        </w:numPr>
        <w:rPr>
          <w:i w:val="0"/>
        </w:rPr>
      </w:pPr>
      <w:r>
        <w:rPr>
          <w:i w:val="0"/>
        </w:rPr>
        <w:t>NJDS personnel (TBD) who have been assigned to coordinate with testers will review the Defect Log and implement defect resolutions.  They will test and deploy fixes and update the Defect Log.  The Testers will retest the fixes deployed and update the Defect Log.</w:t>
      </w:r>
    </w:p>
    <w:p w:rsidR="004B483C" w:rsidRDefault="004B483C" w:rsidP="004B483C">
      <w:pPr>
        <w:pStyle w:val="Instructions"/>
        <w:numPr>
          <w:ilvl w:val="0"/>
          <w:numId w:val="33"/>
        </w:numPr>
        <w:rPr>
          <w:i w:val="0"/>
        </w:rPr>
      </w:pPr>
      <w:r>
        <w:rPr>
          <w:i w:val="0"/>
        </w:rPr>
        <w:t xml:space="preserve">The Testing Coordinator will monitor the Defect Log during testing (see Testing Schedule). </w:t>
      </w:r>
    </w:p>
    <w:p w:rsidR="004B483C" w:rsidRDefault="004B483C" w:rsidP="004B483C">
      <w:pPr>
        <w:pStyle w:val="Instructions"/>
        <w:numPr>
          <w:ilvl w:val="0"/>
          <w:numId w:val="33"/>
        </w:numPr>
        <w:rPr>
          <w:i w:val="0"/>
        </w:rPr>
      </w:pPr>
      <w:r>
        <w:rPr>
          <w:i w:val="0"/>
        </w:rPr>
        <w:t xml:space="preserve">The Testing Coordinator will provide testing status reporting and </w:t>
      </w:r>
      <w:proofErr w:type="gramStart"/>
      <w:r>
        <w:rPr>
          <w:i w:val="0"/>
        </w:rPr>
        <w:t>advise</w:t>
      </w:r>
      <w:proofErr w:type="gramEnd"/>
      <w:r>
        <w:rPr>
          <w:i w:val="0"/>
        </w:rPr>
        <w:t xml:space="preserve"> of successfully completed testing.</w:t>
      </w:r>
    </w:p>
    <w:p w:rsidR="004B483C" w:rsidRDefault="004B483C" w:rsidP="004B483C">
      <w:pPr>
        <w:pStyle w:val="Instructions"/>
        <w:numPr>
          <w:ilvl w:val="0"/>
          <w:numId w:val="33"/>
        </w:numPr>
        <w:rPr>
          <w:i w:val="0"/>
        </w:rPr>
      </w:pPr>
      <w:r>
        <w:rPr>
          <w:i w:val="0"/>
        </w:rPr>
        <w:t>The Testing Coordinator will advise NJDS leadership of any defect that will impact the successful completion of testing by the required completion date.</w:t>
      </w:r>
    </w:p>
    <w:p w:rsidR="004B483C" w:rsidRPr="005A3D7C" w:rsidRDefault="004B483C" w:rsidP="004B483C">
      <w:pPr>
        <w:pStyle w:val="Instructions"/>
        <w:numPr>
          <w:ilvl w:val="0"/>
          <w:numId w:val="33"/>
        </w:numPr>
      </w:pPr>
      <w:r>
        <w:rPr>
          <w:i w:val="0"/>
        </w:rPr>
        <w:t>NJDS leadership will work with project personnel to resolve defects that impact required testing completion date.</w:t>
      </w:r>
    </w:p>
    <w:p w:rsidR="004B483C" w:rsidRDefault="004B483C" w:rsidP="004B483C">
      <w:pPr>
        <w:pStyle w:val="Instructions"/>
        <w:rPr>
          <w:i w:val="0"/>
        </w:rPr>
      </w:pPr>
    </w:p>
    <w:p w:rsidR="004B483C" w:rsidRPr="008715B2" w:rsidRDefault="004B483C" w:rsidP="004B483C">
      <w:pPr>
        <w:pStyle w:val="Heading1"/>
        <w:numPr>
          <w:ilvl w:val="0"/>
          <w:numId w:val="1"/>
        </w:numPr>
      </w:pPr>
      <w:bookmarkStart w:id="111" w:name="_Toc269970026"/>
      <w:bookmarkStart w:id="112" w:name="_Toc308612876"/>
      <w:r w:rsidRPr="00AE51DE">
        <w:t>Test</w:t>
      </w:r>
      <w:r>
        <w:t>ing</w:t>
      </w:r>
      <w:r w:rsidRPr="00AE51DE">
        <w:t xml:space="preserve"> Schedule</w:t>
      </w:r>
      <w:bookmarkEnd w:id="111"/>
      <w:bookmarkEnd w:id="112"/>
    </w:p>
    <w:p w:rsidR="004B483C" w:rsidRDefault="004B483C" w:rsidP="004B483C">
      <w:pPr>
        <w:pStyle w:val="Instructions"/>
        <w:rPr>
          <w:i w:val="0"/>
        </w:rPr>
      </w:pPr>
      <w:r w:rsidRPr="007539E2">
        <w:rPr>
          <w:i w:val="0"/>
        </w:rPr>
        <w:t>Testin</w:t>
      </w:r>
      <w:r>
        <w:rPr>
          <w:i w:val="0"/>
        </w:rPr>
        <w:t>g will consist of a 4 step process: Data Conversion Test #1, inclusive of a script adjustment period, Data Conversion Test #2, Final Data Conversion Test prior to go live and User Functionality testing as described in section 3.2.3.</w:t>
      </w:r>
    </w:p>
    <w:p w:rsidR="004B483C" w:rsidRDefault="004B483C" w:rsidP="004B483C">
      <w:pPr>
        <w:pStyle w:val="Instructions"/>
        <w:rPr>
          <w:i w:val="0"/>
        </w:rPr>
      </w:pPr>
      <w:r>
        <w:rPr>
          <w:i w:val="0"/>
        </w:rPr>
        <w:t>Data Conversion Test #1 is planned 2 weeks prior to go live</w:t>
      </w:r>
    </w:p>
    <w:p w:rsidR="004B483C" w:rsidRDefault="004B483C" w:rsidP="004B483C">
      <w:pPr>
        <w:pStyle w:val="Instructions"/>
        <w:rPr>
          <w:i w:val="0"/>
        </w:rPr>
      </w:pPr>
      <w:r>
        <w:rPr>
          <w:i w:val="0"/>
        </w:rPr>
        <w:t>Data Conversion Test # 2 is planned week of August 16</w:t>
      </w:r>
      <w:r w:rsidRPr="007539E2">
        <w:rPr>
          <w:i w:val="0"/>
          <w:vertAlign w:val="superscript"/>
        </w:rPr>
        <w:t>th</w:t>
      </w:r>
    </w:p>
    <w:p w:rsidR="004B483C" w:rsidRDefault="004B483C" w:rsidP="004B483C">
      <w:pPr>
        <w:pStyle w:val="Instructions"/>
        <w:rPr>
          <w:i w:val="0"/>
        </w:rPr>
      </w:pPr>
      <w:r>
        <w:rPr>
          <w:i w:val="0"/>
        </w:rPr>
        <w:t>Final Data Conversion Test is planned for August 27</w:t>
      </w:r>
      <w:r w:rsidRPr="007539E2">
        <w:rPr>
          <w:i w:val="0"/>
          <w:vertAlign w:val="superscript"/>
        </w:rPr>
        <w:t>th</w:t>
      </w:r>
    </w:p>
    <w:p w:rsidR="004B483C" w:rsidRPr="007539E2" w:rsidRDefault="004B483C" w:rsidP="004B483C">
      <w:pPr>
        <w:pStyle w:val="Instructions"/>
      </w:pPr>
      <w:r>
        <w:rPr>
          <w:i w:val="0"/>
        </w:rPr>
        <w:t>User Functionality Test is planned for August 27</w:t>
      </w:r>
      <w:r w:rsidRPr="007539E2">
        <w:rPr>
          <w:i w:val="0"/>
          <w:vertAlign w:val="superscript"/>
        </w:rPr>
        <w:t>th</w:t>
      </w:r>
      <w:r>
        <w:rPr>
          <w:i w:val="0"/>
        </w:rPr>
        <w:t>.</w:t>
      </w:r>
    </w:p>
    <w:p w:rsidR="004B483C" w:rsidRDefault="004B483C" w:rsidP="004B483C">
      <w:pPr>
        <w:pStyle w:val="Heading1"/>
        <w:numPr>
          <w:ilvl w:val="0"/>
          <w:numId w:val="1"/>
        </w:numPr>
      </w:pPr>
      <w:bookmarkStart w:id="113" w:name="_Toc269970027"/>
      <w:bookmarkStart w:id="114" w:name="_Toc308612877"/>
      <w:r>
        <w:t>Approvals</w:t>
      </w:r>
      <w:bookmarkEnd w:id="113"/>
      <w:bookmarkEnd w:id="114"/>
    </w:p>
    <w:p w:rsidR="004B483C" w:rsidRDefault="004B483C" w:rsidP="004B483C">
      <w:pPr>
        <w:pStyle w:val="Heading2"/>
      </w:pPr>
      <w:bookmarkStart w:id="115" w:name="_Toc269970028"/>
      <w:bookmarkStart w:id="116" w:name="_Toc308612878"/>
      <w:r>
        <w:t>Plan Approval</w:t>
      </w:r>
      <w:bookmarkEnd w:id="115"/>
      <w:bookmarkEnd w:id="116"/>
    </w:p>
    <w:p w:rsidR="004B483C" w:rsidRDefault="004B483C" w:rsidP="004B483C">
      <w:pPr>
        <w:pStyle w:val="Body1"/>
        <w:rPr>
          <w:szCs w:val="24"/>
        </w:rPr>
      </w:pPr>
      <w:r>
        <w:t>The individuals below agree that they have reviewed and approved the plan outlined in this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4B483C" w:rsidRPr="00383DFE" w:rsidTr="006043BA">
        <w:tc>
          <w:tcPr>
            <w:tcW w:w="10152" w:type="dxa"/>
            <w:gridSpan w:val="4"/>
            <w:shd w:val="clear" w:color="auto" w:fill="D9D9D9"/>
            <w:vAlign w:val="center"/>
          </w:tcPr>
          <w:p w:rsidR="004B483C" w:rsidRPr="00383DFE" w:rsidRDefault="004B483C" w:rsidP="006043BA">
            <w:pPr>
              <w:pStyle w:val="Table"/>
            </w:pPr>
            <w:r w:rsidRPr="00383DFE">
              <w:t>APPROVED BY:</w:t>
            </w:r>
          </w:p>
        </w:tc>
      </w:tr>
      <w:tr w:rsidR="004B483C" w:rsidRPr="00383DFE" w:rsidTr="006043BA">
        <w:tc>
          <w:tcPr>
            <w:tcW w:w="2459" w:type="dxa"/>
            <w:shd w:val="clear" w:color="auto" w:fill="D9D9D9"/>
            <w:vAlign w:val="center"/>
          </w:tcPr>
          <w:p w:rsidR="004B483C" w:rsidRPr="00383DFE" w:rsidRDefault="004B483C" w:rsidP="006043BA">
            <w:pPr>
              <w:pStyle w:val="Table"/>
            </w:pPr>
            <w:r w:rsidRPr="00383DFE">
              <w:t>Function Role</w:t>
            </w:r>
          </w:p>
        </w:tc>
        <w:tc>
          <w:tcPr>
            <w:tcW w:w="2822" w:type="dxa"/>
            <w:shd w:val="clear" w:color="auto" w:fill="D9D9D9"/>
            <w:vAlign w:val="center"/>
          </w:tcPr>
          <w:p w:rsidR="004B483C" w:rsidRPr="00383DFE" w:rsidRDefault="004B483C" w:rsidP="006043BA">
            <w:pPr>
              <w:pStyle w:val="Table"/>
            </w:pPr>
            <w:r w:rsidRPr="00383DFE">
              <w:t>Name and Title</w:t>
            </w:r>
          </w:p>
        </w:tc>
        <w:tc>
          <w:tcPr>
            <w:tcW w:w="2688" w:type="dxa"/>
            <w:shd w:val="clear" w:color="auto" w:fill="D9D9D9"/>
            <w:vAlign w:val="center"/>
          </w:tcPr>
          <w:p w:rsidR="004B483C" w:rsidRPr="00383DFE" w:rsidRDefault="004B483C" w:rsidP="006043BA">
            <w:pPr>
              <w:pStyle w:val="Table"/>
            </w:pPr>
            <w:r w:rsidRPr="00383DFE">
              <w:t>Signature</w:t>
            </w:r>
          </w:p>
        </w:tc>
        <w:tc>
          <w:tcPr>
            <w:tcW w:w="2183" w:type="dxa"/>
            <w:shd w:val="clear" w:color="auto" w:fill="D9D9D9"/>
            <w:vAlign w:val="center"/>
          </w:tcPr>
          <w:p w:rsidR="004B483C" w:rsidRPr="00383DFE" w:rsidRDefault="004B483C" w:rsidP="006043BA">
            <w:pPr>
              <w:pStyle w:val="Table"/>
            </w:pPr>
            <w:r w:rsidRPr="00383DFE">
              <w:t>Date</w:t>
            </w:r>
          </w:p>
        </w:tc>
      </w:tr>
      <w:tr w:rsidR="004B483C" w:rsidRPr="00B255B4" w:rsidTr="006043BA">
        <w:trPr>
          <w:trHeight w:val="260"/>
        </w:trPr>
        <w:tc>
          <w:tcPr>
            <w:tcW w:w="2459" w:type="dxa"/>
          </w:tcPr>
          <w:p w:rsidR="004B483C" w:rsidRPr="00E070CA" w:rsidRDefault="004B483C" w:rsidP="006043BA">
            <w:pPr>
              <w:pStyle w:val="Tabledocumentationcontent"/>
            </w:pPr>
          </w:p>
        </w:tc>
        <w:tc>
          <w:tcPr>
            <w:tcW w:w="2822" w:type="dxa"/>
          </w:tcPr>
          <w:p w:rsidR="004B483C" w:rsidRPr="00E070CA" w:rsidRDefault="004B483C" w:rsidP="006043BA">
            <w:pPr>
              <w:pStyle w:val="Tabledocumentationcontent"/>
            </w:pPr>
          </w:p>
        </w:tc>
        <w:tc>
          <w:tcPr>
            <w:tcW w:w="2688" w:type="dxa"/>
          </w:tcPr>
          <w:p w:rsidR="004B483C" w:rsidRPr="00EC4F3E" w:rsidRDefault="004B483C" w:rsidP="006043BA">
            <w:pPr>
              <w:pStyle w:val="Tabledocumentationcontent"/>
              <w:rPr>
                <w:sz w:val="20"/>
              </w:rPr>
            </w:pPr>
          </w:p>
        </w:tc>
        <w:tc>
          <w:tcPr>
            <w:tcW w:w="2183" w:type="dxa"/>
          </w:tcPr>
          <w:p w:rsidR="004B483C" w:rsidRPr="00EC4F3E" w:rsidRDefault="004B483C" w:rsidP="006043BA">
            <w:pPr>
              <w:pStyle w:val="Tabledocumentationcontent"/>
              <w:rPr>
                <w:sz w:val="20"/>
              </w:rPr>
            </w:pPr>
          </w:p>
        </w:tc>
      </w:tr>
      <w:tr w:rsidR="004B483C" w:rsidRPr="00960EB4" w:rsidTr="006043BA">
        <w:trPr>
          <w:trHeight w:val="332"/>
        </w:trPr>
        <w:tc>
          <w:tcPr>
            <w:tcW w:w="2459" w:type="dxa"/>
          </w:tcPr>
          <w:p w:rsidR="004B483C" w:rsidRPr="00E070CA" w:rsidRDefault="004B483C" w:rsidP="006043BA">
            <w:pPr>
              <w:pStyle w:val="Tabledocumentationcontent"/>
            </w:pPr>
          </w:p>
        </w:tc>
        <w:tc>
          <w:tcPr>
            <w:tcW w:w="2822" w:type="dxa"/>
          </w:tcPr>
          <w:p w:rsidR="004B483C" w:rsidRPr="00960EB4" w:rsidRDefault="004B483C" w:rsidP="006043BA">
            <w:pPr>
              <w:pStyle w:val="Tabledocumentationcontent"/>
            </w:pPr>
          </w:p>
        </w:tc>
        <w:tc>
          <w:tcPr>
            <w:tcW w:w="2688" w:type="dxa"/>
          </w:tcPr>
          <w:p w:rsidR="004B483C" w:rsidRPr="00960EB4" w:rsidRDefault="004B483C" w:rsidP="006043BA">
            <w:pPr>
              <w:pStyle w:val="Tabledocumentationcontent"/>
            </w:pPr>
          </w:p>
        </w:tc>
        <w:tc>
          <w:tcPr>
            <w:tcW w:w="2183" w:type="dxa"/>
          </w:tcPr>
          <w:p w:rsidR="004B483C" w:rsidRPr="00960EB4" w:rsidRDefault="004B483C" w:rsidP="006043BA">
            <w:pPr>
              <w:pStyle w:val="Tabledocumentationcontent"/>
            </w:pPr>
          </w:p>
        </w:tc>
      </w:tr>
      <w:tr w:rsidR="004B483C" w:rsidRPr="00960EB4" w:rsidTr="006043BA">
        <w:trPr>
          <w:trHeight w:val="287"/>
        </w:trPr>
        <w:tc>
          <w:tcPr>
            <w:tcW w:w="2459" w:type="dxa"/>
          </w:tcPr>
          <w:p w:rsidR="004B483C" w:rsidRPr="00E070CA" w:rsidRDefault="004B483C" w:rsidP="006043BA">
            <w:pPr>
              <w:pStyle w:val="Tabledocumentationcontent"/>
            </w:pPr>
          </w:p>
        </w:tc>
        <w:tc>
          <w:tcPr>
            <w:tcW w:w="2822" w:type="dxa"/>
          </w:tcPr>
          <w:p w:rsidR="004B483C" w:rsidRPr="00E070CA" w:rsidRDefault="004B483C" w:rsidP="006043BA">
            <w:pPr>
              <w:pStyle w:val="Tabledocumentationcontent"/>
            </w:pPr>
          </w:p>
        </w:tc>
        <w:tc>
          <w:tcPr>
            <w:tcW w:w="2688" w:type="dxa"/>
          </w:tcPr>
          <w:p w:rsidR="004B483C" w:rsidRPr="00960EB4" w:rsidRDefault="004B483C" w:rsidP="006043BA">
            <w:pPr>
              <w:pStyle w:val="Tabledocumentationcontent"/>
            </w:pPr>
          </w:p>
        </w:tc>
        <w:tc>
          <w:tcPr>
            <w:tcW w:w="2183" w:type="dxa"/>
          </w:tcPr>
          <w:p w:rsidR="004B483C" w:rsidRPr="00960EB4" w:rsidRDefault="004B483C" w:rsidP="006043BA">
            <w:pPr>
              <w:pStyle w:val="Tabledocumentationcontent"/>
            </w:pPr>
          </w:p>
        </w:tc>
      </w:tr>
      <w:tr w:rsidR="004B483C" w:rsidTr="006043BA">
        <w:trPr>
          <w:trHeight w:val="476"/>
        </w:trPr>
        <w:tc>
          <w:tcPr>
            <w:tcW w:w="2459" w:type="dxa"/>
          </w:tcPr>
          <w:p w:rsidR="004B483C" w:rsidRPr="00E070CA" w:rsidRDefault="004B483C" w:rsidP="006043BA">
            <w:pPr>
              <w:pStyle w:val="Tabledocumentationcontent"/>
            </w:pPr>
          </w:p>
        </w:tc>
        <w:tc>
          <w:tcPr>
            <w:tcW w:w="2822" w:type="dxa"/>
          </w:tcPr>
          <w:p w:rsidR="004B483C" w:rsidRPr="00E070CA" w:rsidRDefault="004B483C" w:rsidP="006043BA">
            <w:pPr>
              <w:pStyle w:val="Tabledocumentationcontent"/>
            </w:pPr>
          </w:p>
        </w:tc>
        <w:tc>
          <w:tcPr>
            <w:tcW w:w="2688" w:type="dxa"/>
          </w:tcPr>
          <w:p w:rsidR="004B483C" w:rsidRPr="00EC4F3E" w:rsidRDefault="004B483C" w:rsidP="006043BA">
            <w:pPr>
              <w:pStyle w:val="Tabledocumentationcontent"/>
              <w:rPr>
                <w:sz w:val="20"/>
                <w:lang w:val="fr-FR"/>
              </w:rPr>
            </w:pPr>
          </w:p>
        </w:tc>
        <w:tc>
          <w:tcPr>
            <w:tcW w:w="2183" w:type="dxa"/>
          </w:tcPr>
          <w:p w:rsidR="004B483C" w:rsidRPr="00EC4F3E" w:rsidRDefault="004B483C" w:rsidP="006043BA">
            <w:pPr>
              <w:pStyle w:val="Tabledocumentationcontent"/>
              <w:rPr>
                <w:sz w:val="20"/>
                <w:lang w:val="fr-FR"/>
              </w:rPr>
            </w:pPr>
          </w:p>
        </w:tc>
      </w:tr>
    </w:tbl>
    <w:p w:rsidR="004B483C" w:rsidRDefault="004B483C" w:rsidP="004B483C">
      <w:pPr>
        <w:pStyle w:val="Body1"/>
        <w:rPr>
          <w:color w:val="000000"/>
        </w:rPr>
      </w:pPr>
    </w:p>
    <w:p w:rsidR="005333E4" w:rsidRDefault="005333E4" w:rsidP="005333E4">
      <w:pPr>
        <w:pStyle w:val="Heading2"/>
      </w:pPr>
      <w:bookmarkStart w:id="117" w:name="_Toc308612879"/>
      <w:r>
        <w:t>Completion Approval/Acceptance</w:t>
      </w:r>
      <w:bookmarkEnd w:id="117"/>
    </w:p>
    <w:p w:rsidR="005333E4" w:rsidRDefault="005333E4" w:rsidP="005333E4">
      <w:pPr>
        <w:pStyle w:val="Body1"/>
        <w:rPr>
          <w:szCs w:val="24"/>
        </w:rPr>
      </w:pPr>
      <w:r>
        <w:t>The individuals below agree that the plan outlined in this Support Documentation has been executed to completion.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5333E4" w:rsidRPr="00383DFE" w:rsidTr="005333E4">
        <w:tc>
          <w:tcPr>
            <w:tcW w:w="10152" w:type="dxa"/>
            <w:gridSpan w:val="4"/>
            <w:shd w:val="clear" w:color="auto" w:fill="D9D9D9"/>
            <w:vAlign w:val="center"/>
          </w:tcPr>
          <w:p w:rsidR="005333E4" w:rsidRPr="00383DFE" w:rsidRDefault="005333E4" w:rsidP="005333E4">
            <w:pPr>
              <w:pStyle w:val="Table"/>
            </w:pPr>
            <w:r w:rsidRPr="00383DFE">
              <w:t>APPROVED BY:</w:t>
            </w:r>
          </w:p>
        </w:tc>
      </w:tr>
      <w:tr w:rsidR="005333E4" w:rsidRPr="00383DFE" w:rsidTr="005333E4">
        <w:tc>
          <w:tcPr>
            <w:tcW w:w="2459" w:type="dxa"/>
            <w:shd w:val="clear" w:color="auto" w:fill="D9D9D9"/>
            <w:vAlign w:val="center"/>
          </w:tcPr>
          <w:p w:rsidR="005333E4" w:rsidRPr="00383DFE" w:rsidRDefault="005333E4" w:rsidP="005333E4">
            <w:pPr>
              <w:pStyle w:val="Table"/>
            </w:pPr>
            <w:r w:rsidRPr="00383DFE">
              <w:t>Function Role</w:t>
            </w:r>
          </w:p>
        </w:tc>
        <w:tc>
          <w:tcPr>
            <w:tcW w:w="2822" w:type="dxa"/>
            <w:shd w:val="clear" w:color="auto" w:fill="D9D9D9"/>
            <w:vAlign w:val="center"/>
          </w:tcPr>
          <w:p w:rsidR="005333E4" w:rsidRPr="00383DFE" w:rsidRDefault="005333E4" w:rsidP="005333E4">
            <w:pPr>
              <w:pStyle w:val="Table"/>
            </w:pPr>
            <w:r w:rsidRPr="00383DFE">
              <w:t>Name and Title</w:t>
            </w:r>
          </w:p>
        </w:tc>
        <w:tc>
          <w:tcPr>
            <w:tcW w:w="2688" w:type="dxa"/>
            <w:shd w:val="clear" w:color="auto" w:fill="D9D9D9"/>
            <w:vAlign w:val="center"/>
          </w:tcPr>
          <w:p w:rsidR="005333E4" w:rsidRPr="00383DFE" w:rsidRDefault="005333E4" w:rsidP="005333E4">
            <w:pPr>
              <w:pStyle w:val="Table"/>
            </w:pPr>
            <w:r w:rsidRPr="00383DFE">
              <w:t>Signature</w:t>
            </w:r>
          </w:p>
        </w:tc>
        <w:tc>
          <w:tcPr>
            <w:tcW w:w="2183" w:type="dxa"/>
            <w:shd w:val="clear" w:color="auto" w:fill="D9D9D9"/>
            <w:vAlign w:val="center"/>
          </w:tcPr>
          <w:p w:rsidR="005333E4" w:rsidRPr="00383DFE" w:rsidRDefault="005333E4" w:rsidP="005333E4">
            <w:pPr>
              <w:pStyle w:val="Table"/>
            </w:pPr>
            <w:r w:rsidRPr="00383DFE">
              <w:t>Date</w:t>
            </w:r>
          </w:p>
        </w:tc>
      </w:tr>
      <w:tr w:rsidR="005333E4" w:rsidRPr="00B255B4" w:rsidTr="005333E4">
        <w:trPr>
          <w:trHeight w:val="260"/>
        </w:trPr>
        <w:tc>
          <w:tcPr>
            <w:tcW w:w="2459" w:type="dxa"/>
          </w:tcPr>
          <w:p w:rsidR="005333E4" w:rsidRPr="00E070CA" w:rsidRDefault="005333E4" w:rsidP="005333E4">
            <w:pPr>
              <w:pStyle w:val="Tabledocumentationcontent"/>
            </w:pPr>
          </w:p>
        </w:tc>
        <w:tc>
          <w:tcPr>
            <w:tcW w:w="2822" w:type="dxa"/>
          </w:tcPr>
          <w:p w:rsidR="005333E4" w:rsidRPr="00E070CA" w:rsidRDefault="005333E4" w:rsidP="005333E4">
            <w:pPr>
              <w:pStyle w:val="Tabledocumentationcontent"/>
            </w:pPr>
          </w:p>
        </w:tc>
        <w:tc>
          <w:tcPr>
            <w:tcW w:w="2688" w:type="dxa"/>
          </w:tcPr>
          <w:p w:rsidR="005333E4" w:rsidRPr="00EC4F3E" w:rsidRDefault="005333E4" w:rsidP="005333E4">
            <w:pPr>
              <w:pStyle w:val="Tabledocumentationcontent"/>
              <w:rPr>
                <w:sz w:val="20"/>
              </w:rPr>
            </w:pPr>
          </w:p>
        </w:tc>
        <w:tc>
          <w:tcPr>
            <w:tcW w:w="2183" w:type="dxa"/>
          </w:tcPr>
          <w:p w:rsidR="005333E4" w:rsidRPr="00EC4F3E" w:rsidRDefault="005333E4" w:rsidP="005333E4">
            <w:pPr>
              <w:pStyle w:val="Tabledocumentationcontent"/>
              <w:rPr>
                <w:sz w:val="20"/>
              </w:rPr>
            </w:pPr>
          </w:p>
        </w:tc>
      </w:tr>
      <w:tr w:rsidR="005333E4" w:rsidRPr="00960EB4" w:rsidTr="005333E4">
        <w:trPr>
          <w:trHeight w:val="332"/>
        </w:trPr>
        <w:tc>
          <w:tcPr>
            <w:tcW w:w="2459" w:type="dxa"/>
          </w:tcPr>
          <w:p w:rsidR="005333E4" w:rsidRPr="00E070CA" w:rsidRDefault="005333E4" w:rsidP="005333E4">
            <w:pPr>
              <w:pStyle w:val="Tabledocumentationcontent"/>
            </w:pPr>
          </w:p>
        </w:tc>
        <w:tc>
          <w:tcPr>
            <w:tcW w:w="2822" w:type="dxa"/>
          </w:tcPr>
          <w:p w:rsidR="005333E4" w:rsidRPr="00960EB4" w:rsidRDefault="005333E4" w:rsidP="005333E4">
            <w:pPr>
              <w:pStyle w:val="Tabledocumentationcontent"/>
            </w:pPr>
          </w:p>
        </w:tc>
        <w:tc>
          <w:tcPr>
            <w:tcW w:w="2688" w:type="dxa"/>
          </w:tcPr>
          <w:p w:rsidR="005333E4" w:rsidRPr="00960EB4" w:rsidRDefault="005333E4" w:rsidP="005333E4">
            <w:pPr>
              <w:pStyle w:val="Tabledocumentationcontent"/>
            </w:pPr>
          </w:p>
        </w:tc>
        <w:tc>
          <w:tcPr>
            <w:tcW w:w="2183" w:type="dxa"/>
          </w:tcPr>
          <w:p w:rsidR="005333E4" w:rsidRPr="00960EB4" w:rsidRDefault="005333E4" w:rsidP="005333E4">
            <w:pPr>
              <w:pStyle w:val="Tabledocumentationcontent"/>
            </w:pPr>
          </w:p>
        </w:tc>
      </w:tr>
      <w:tr w:rsidR="005333E4" w:rsidRPr="00960EB4" w:rsidTr="005333E4">
        <w:trPr>
          <w:trHeight w:val="287"/>
        </w:trPr>
        <w:tc>
          <w:tcPr>
            <w:tcW w:w="2459" w:type="dxa"/>
          </w:tcPr>
          <w:p w:rsidR="005333E4" w:rsidRPr="00E070CA" w:rsidRDefault="005333E4" w:rsidP="005333E4">
            <w:pPr>
              <w:pStyle w:val="Tabledocumentationcontent"/>
            </w:pPr>
          </w:p>
        </w:tc>
        <w:tc>
          <w:tcPr>
            <w:tcW w:w="2822" w:type="dxa"/>
          </w:tcPr>
          <w:p w:rsidR="005333E4" w:rsidRPr="00E070CA" w:rsidRDefault="005333E4" w:rsidP="005333E4">
            <w:pPr>
              <w:pStyle w:val="Tabledocumentationcontent"/>
            </w:pPr>
          </w:p>
        </w:tc>
        <w:tc>
          <w:tcPr>
            <w:tcW w:w="2688" w:type="dxa"/>
          </w:tcPr>
          <w:p w:rsidR="005333E4" w:rsidRPr="00960EB4" w:rsidRDefault="005333E4" w:rsidP="005333E4">
            <w:pPr>
              <w:pStyle w:val="Tabledocumentationcontent"/>
            </w:pPr>
          </w:p>
        </w:tc>
        <w:tc>
          <w:tcPr>
            <w:tcW w:w="2183" w:type="dxa"/>
          </w:tcPr>
          <w:p w:rsidR="005333E4" w:rsidRPr="00960EB4" w:rsidRDefault="005333E4" w:rsidP="005333E4">
            <w:pPr>
              <w:pStyle w:val="Tabledocumentationcontent"/>
            </w:pPr>
          </w:p>
        </w:tc>
      </w:tr>
      <w:tr w:rsidR="005333E4" w:rsidTr="005333E4">
        <w:trPr>
          <w:trHeight w:val="476"/>
        </w:trPr>
        <w:tc>
          <w:tcPr>
            <w:tcW w:w="2459" w:type="dxa"/>
          </w:tcPr>
          <w:p w:rsidR="005333E4" w:rsidRPr="00E070CA" w:rsidRDefault="005333E4" w:rsidP="005333E4">
            <w:pPr>
              <w:pStyle w:val="Tabledocumentationcontent"/>
            </w:pPr>
          </w:p>
        </w:tc>
        <w:tc>
          <w:tcPr>
            <w:tcW w:w="2822" w:type="dxa"/>
          </w:tcPr>
          <w:p w:rsidR="005333E4" w:rsidRPr="00E070CA" w:rsidRDefault="005333E4" w:rsidP="005333E4">
            <w:pPr>
              <w:pStyle w:val="Tabledocumentationcontent"/>
            </w:pPr>
          </w:p>
        </w:tc>
        <w:tc>
          <w:tcPr>
            <w:tcW w:w="2688" w:type="dxa"/>
          </w:tcPr>
          <w:p w:rsidR="005333E4" w:rsidRPr="00EC4F3E" w:rsidRDefault="005333E4" w:rsidP="005333E4">
            <w:pPr>
              <w:pStyle w:val="Tabledocumentationcontent"/>
              <w:rPr>
                <w:sz w:val="20"/>
                <w:lang w:val="fr-FR"/>
              </w:rPr>
            </w:pPr>
          </w:p>
        </w:tc>
        <w:tc>
          <w:tcPr>
            <w:tcW w:w="2183" w:type="dxa"/>
          </w:tcPr>
          <w:p w:rsidR="005333E4" w:rsidRPr="00EC4F3E" w:rsidRDefault="005333E4" w:rsidP="005333E4">
            <w:pPr>
              <w:pStyle w:val="Tabledocumentationcontent"/>
              <w:rPr>
                <w:sz w:val="20"/>
                <w:lang w:val="fr-FR"/>
              </w:rPr>
            </w:pPr>
          </w:p>
        </w:tc>
      </w:tr>
    </w:tbl>
    <w:p w:rsidR="00DC5120" w:rsidRDefault="00DC5120" w:rsidP="00342283">
      <w:pPr>
        <w:rPr>
          <w:color w:val="000000"/>
        </w:rPr>
      </w:pPr>
    </w:p>
    <w:sectPr w:rsidR="00DC5120" w:rsidSect="00847DC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49D" w:rsidRDefault="0090449D" w:rsidP="00602E1E">
      <w:pPr>
        <w:spacing w:after="0"/>
      </w:pPr>
      <w:r>
        <w:separator/>
      </w:r>
    </w:p>
  </w:endnote>
  <w:endnote w:type="continuationSeparator" w:id="0">
    <w:p w:rsidR="0090449D" w:rsidRDefault="0090449D" w:rsidP="00602E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Bookman">
    <w:altName w:val="Bookman Old Style"/>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3E4" w:rsidRDefault="00E261E9" w:rsidP="00AE59AE">
    <w:pPr>
      <w:pStyle w:val="Footer"/>
      <w:ind w:left="0"/>
    </w:pPr>
    <w:r>
      <w:t>PMO-Test Plan</w:t>
    </w:r>
    <w:r w:rsidR="005333E4">
      <w:tab/>
    </w:r>
    <w:r w:rsidR="005333E4">
      <w:tab/>
      <w:t xml:space="preserve">Page </w:t>
    </w:r>
    <w:r w:rsidR="0090449D">
      <w:fldChar w:fldCharType="begin"/>
    </w:r>
    <w:r w:rsidR="0090449D">
      <w:instrText xml:space="preserve"> PAGE   \* MERGEFORMAT </w:instrText>
    </w:r>
    <w:r w:rsidR="0090449D">
      <w:fldChar w:fldCharType="separate"/>
    </w:r>
    <w:r w:rsidR="00DF2CED">
      <w:rPr>
        <w:noProof/>
      </w:rPr>
      <w:t>14</w:t>
    </w:r>
    <w:r w:rsidR="0090449D">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3E4" w:rsidRDefault="00E74D78" w:rsidP="00AE59AE">
    <w:pPr>
      <w:pStyle w:val="Footer"/>
      <w:ind w:left="0"/>
    </w:pPr>
    <w:r>
      <w:t>PMO-Test Plan</w:t>
    </w:r>
    <w:r>
      <w:tab/>
    </w:r>
    <w:r w:rsidR="005333E4">
      <w:tab/>
      <w:t xml:space="preserve">Page </w:t>
    </w:r>
    <w:r w:rsidR="0090449D">
      <w:fldChar w:fldCharType="begin"/>
    </w:r>
    <w:r w:rsidR="0090449D">
      <w:instrText xml:space="preserve"> PAGE   \* MERGEFORMAT </w:instrText>
    </w:r>
    <w:r w:rsidR="0090449D">
      <w:fldChar w:fldCharType="separate"/>
    </w:r>
    <w:r w:rsidR="00DF2CED">
      <w:rPr>
        <w:noProof/>
      </w:rPr>
      <w:t>26</w:t>
    </w:r>
    <w:r w:rsidR="0090449D">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49D" w:rsidRDefault="0090449D" w:rsidP="00602E1E">
      <w:pPr>
        <w:spacing w:after="0"/>
      </w:pPr>
      <w:r>
        <w:separator/>
      </w:r>
    </w:p>
  </w:footnote>
  <w:footnote w:type="continuationSeparator" w:id="0">
    <w:p w:rsidR="0090449D" w:rsidRDefault="0090449D" w:rsidP="00602E1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3E4" w:rsidRPr="003B121C" w:rsidRDefault="0090449D" w:rsidP="0090449D">
    <w:pPr>
      <w:pStyle w:val="Header"/>
      <w:ind w:left="-1418"/>
    </w:pPr>
    <w:r>
      <w:rPr>
        <w:noProof/>
        <w:lang w:val="en-US" w:eastAsia="en-US"/>
      </w:rPr>
      <w:drawing>
        <wp:inline distT="0" distB="0" distL="0" distR="0">
          <wp:extent cx="7905750" cy="60007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0" cy="6000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3E4" w:rsidRPr="00EE1290" w:rsidRDefault="005333E4" w:rsidP="006043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3E4" w:rsidRDefault="00DF2CED" w:rsidP="00DF2CED">
    <w:pPr>
      <w:pStyle w:val="Header"/>
      <w:ind w:left="180" w:firstLine="217"/>
    </w:pPr>
    <w:r>
      <w:rPr>
        <w:noProof/>
      </w:rPr>
      <w:drawing>
        <wp:inline distT="0" distB="0" distL="0" distR="0" wp14:anchorId="39602E22" wp14:editId="39D69A68">
          <wp:extent cx="6819900" cy="49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1047" cy="49756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C8AC452"/>
    <w:lvl w:ilvl="0">
      <w:numFmt w:val="bullet"/>
      <w:pStyle w:val="BulletedExample"/>
      <w:lvlText w:val="*"/>
      <w:lvlJc w:val="left"/>
    </w:lvl>
  </w:abstractNum>
  <w:abstractNum w:abstractNumId="1">
    <w:nsid w:val="05024EDC"/>
    <w:multiLevelType w:val="hybridMultilevel"/>
    <w:tmpl w:val="0F28D28A"/>
    <w:lvl w:ilvl="0" w:tplc="04090001">
      <w:start w:val="1"/>
      <w:numFmt w:val="bullet"/>
      <w:lvlText w:val=""/>
      <w:lvlJc w:val="left"/>
      <w:pPr>
        <w:ind w:left="1728" w:hanging="360"/>
      </w:pPr>
      <w:rPr>
        <w:rFonts w:ascii="Symbol" w:hAnsi="Symbol" w:hint="default"/>
      </w:rPr>
    </w:lvl>
    <w:lvl w:ilvl="1" w:tplc="04090003">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2">
    <w:nsid w:val="05B93E1E"/>
    <w:multiLevelType w:val="multilevel"/>
    <w:tmpl w:val="2A22CA30"/>
    <w:lvl w:ilvl="0">
      <w:start w:val="1"/>
      <w:numFmt w:val="decimal"/>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687CF3"/>
    <w:multiLevelType w:val="hybridMultilevel"/>
    <w:tmpl w:val="946456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CA37107"/>
    <w:multiLevelType w:val="hybridMultilevel"/>
    <w:tmpl w:val="E04A122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5">
    <w:nsid w:val="0E48146B"/>
    <w:multiLevelType w:val="hybridMultilevel"/>
    <w:tmpl w:val="008C6FBE"/>
    <w:lvl w:ilvl="0" w:tplc="04090003">
      <w:start w:val="1"/>
      <w:numFmt w:val="bullet"/>
      <w:lvlText w:val="o"/>
      <w:lvlJc w:val="left"/>
      <w:pPr>
        <w:tabs>
          <w:tab w:val="num" w:pos="1800"/>
        </w:tabs>
        <w:ind w:left="1800" w:hanging="360"/>
      </w:pPr>
      <w:rPr>
        <w:rFonts w:ascii="Courier New" w:hAnsi="Courier New" w:cs="Arial" w:hint="default"/>
      </w:rPr>
    </w:lvl>
    <w:lvl w:ilvl="1" w:tplc="04090003" w:tentative="1">
      <w:start w:val="1"/>
      <w:numFmt w:val="bullet"/>
      <w:lvlText w:val="o"/>
      <w:lvlJc w:val="left"/>
      <w:pPr>
        <w:tabs>
          <w:tab w:val="num" w:pos="2520"/>
        </w:tabs>
        <w:ind w:left="2520" w:hanging="360"/>
      </w:pPr>
      <w:rPr>
        <w:rFonts w:ascii="Courier New" w:hAnsi="Courier New" w:cs="Aria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Arial"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Arial"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13740A90"/>
    <w:multiLevelType w:val="hybridMultilevel"/>
    <w:tmpl w:val="64CE9C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8837F39"/>
    <w:multiLevelType w:val="hybridMultilevel"/>
    <w:tmpl w:val="FFDE76AA"/>
    <w:lvl w:ilvl="0" w:tplc="04090003">
      <w:start w:val="1"/>
      <w:numFmt w:val="bullet"/>
      <w:lvlText w:val="o"/>
      <w:lvlJc w:val="left"/>
      <w:pPr>
        <w:tabs>
          <w:tab w:val="num" w:pos="1800"/>
        </w:tabs>
        <w:ind w:left="1800" w:hanging="360"/>
      </w:pPr>
      <w:rPr>
        <w:rFonts w:ascii="Courier New" w:hAnsi="Courier New" w:cs="Aria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B374FAF"/>
    <w:multiLevelType w:val="hybridMultilevel"/>
    <w:tmpl w:val="7CC28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F0780E"/>
    <w:multiLevelType w:val="multilevel"/>
    <w:tmpl w:val="1F64BB36"/>
    <w:lvl w:ilvl="0">
      <w:start w:val="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20D41251"/>
    <w:multiLevelType w:val="hybridMultilevel"/>
    <w:tmpl w:val="4476BAC0"/>
    <w:lvl w:ilvl="0" w:tplc="CB1A2012">
      <w:start w:val="1"/>
      <w:numFmt w:val="bullet"/>
      <w:pStyle w:val="BulletedInstructions"/>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E6DC0EEE">
      <w:numFmt w:val="bullet"/>
      <w:lvlText w:val=""/>
      <w:lvlJc w:val="left"/>
      <w:pPr>
        <w:ind w:left="2880" w:hanging="360"/>
      </w:pPr>
      <w:rPr>
        <w:rFonts w:ascii="Wingdings" w:eastAsia="Times New Roman" w:hAnsi="Wingdings" w:cs="Aria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68903BE"/>
    <w:multiLevelType w:val="hybridMultilevel"/>
    <w:tmpl w:val="DAA20052"/>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FAD4F70"/>
    <w:multiLevelType w:val="hybridMultilevel"/>
    <w:tmpl w:val="5FFA66C2"/>
    <w:lvl w:ilvl="0" w:tplc="04090003">
      <w:start w:val="1"/>
      <w:numFmt w:val="bullet"/>
      <w:lvlText w:val="o"/>
      <w:lvlJc w:val="left"/>
      <w:pPr>
        <w:tabs>
          <w:tab w:val="num" w:pos="1800"/>
        </w:tabs>
        <w:ind w:left="1800" w:hanging="360"/>
      </w:pPr>
      <w:rPr>
        <w:rFonts w:ascii="Courier New" w:hAnsi="Courier New" w:cs="Arial" w:hint="default"/>
      </w:rPr>
    </w:lvl>
    <w:lvl w:ilvl="1" w:tplc="04090003" w:tentative="1">
      <w:start w:val="1"/>
      <w:numFmt w:val="bullet"/>
      <w:lvlText w:val="o"/>
      <w:lvlJc w:val="left"/>
      <w:pPr>
        <w:tabs>
          <w:tab w:val="num" w:pos="2520"/>
        </w:tabs>
        <w:ind w:left="2520" w:hanging="360"/>
      </w:pPr>
      <w:rPr>
        <w:rFonts w:ascii="Courier New" w:hAnsi="Courier New" w:cs="Aria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Arial"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Arial"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32CF6792"/>
    <w:multiLevelType w:val="hybridMultilevel"/>
    <w:tmpl w:val="85B881B2"/>
    <w:lvl w:ilvl="0" w:tplc="F2E4B404">
      <w:start w:val="1"/>
      <w:numFmt w:val="bullet"/>
      <w:pStyle w:val="Sub-BulletedInstructions"/>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37062B59"/>
    <w:multiLevelType w:val="hybridMultilevel"/>
    <w:tmpl w:val="43CC6B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E7135D9"/>
    <w:multiLevelType w:val="multilevel"/>
    <w:tmpl w:val="E396959E"/>
    <w:lvl w:ilvl="0">
      <w:start w:val="4"/>
      <w:numFmt w:val="decimal"/>
      <w:lvlText w:val="%1."/>
      <w:lvlJc w:val="left"/>
      <w:pPr>
        <w:ind w:left="360" w:hanging="36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nsid w:val="440960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6152197"/>
    <w:multiLevelType w:val="hybridMultilevel"/>
    <w:tmpl w:val="B6766A6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601C5AA6"/>
    <w:multiLevelType w:val="hybridMultilevel"/>
    <w:tmpl w:val="F8FC88F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63D07F9F"/>
    <w:multiLevelType w:val="hybridMultilevel"/>
    <w:tmpl w:val="B340353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655F40EB"/>
    <w:multiLevelType w:val="multilevel"/>
    <w:tmpl w:val="75442A7E"/>
    <w:lvl w:ilvl="0">
      <w:start w:val="4"/>
      <w:numFmt w:val="decimal"/>
      <w:lvlText w:val="%1."/>
      <w:lvlJc w:val="left"/>
      <w:pPr>
        <w:ind w:left="360" w:hanging="360"/>
      </w:pPr>
      <w:rPr>
        <w:rFonts w:hint="default"/>
      </w:rPr>
    </w:lvl>
    <w:lvl w:ilvl="1">
      <w:start w:val="5"/>
      <w:numFmt w:val="decimal"/>
      <w:lvlText w:val="%1.%2."/>
      <w:lvlJc w:val="left"/>
      <w:pPr>
        <w:ind w:left="279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6A9762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56917F7"/>
    <w:multiLevelType w:val="hybridMultilevel"/>
    <w:tmpl w:val="1E96BE9E"/>
    <w:lvl w:ilvl="0" w:tplc="04090003">
      <w:start w:val="1"/>
      <w:numFmt w:val="bullet"/>
      <w:lvlText w:val="o"/>
      <w:lvlJc w:val="left"/>
      <w:pPr>
        <w:tabs>
          <w:tab w:val="num" w:pos="1800"/>
        </w:tabs>
        <w:ind w:left="1800" w:hanging="360"/>
      </w:pPr>
      <w:rPr>
        <w:rFonts w:ascii="Courier New" w:hAnsi="Courier New" w:cs="Arial" w:hint="default"/>
        <w:color w:val="auto"/>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AFF56E2"/>
    <w:multiLevelType w:val="hybridMultilevel"/>
    <w:tmpl w:val="D6925B36"/>
    <w:lvl w:ilvl="0" w:tplc="04090001">
      <w:start w:val="1"/>
      <w:numFmt w:val="bullet"/>
      <w:lvlText w:val=""/>
      <w:lvlJc w:val="left"/>
      <w:pPr>
        <w:tabs>
          <w:tab w:val="num" w:pos="915"/>
        </w:tabs>
        <w:ind w:left="915" w:hanging="360"/>
      </w:pPr>
      <w:rPr>
        <w:rFonts w:ascii="Symbol" w:hAnsi="Symbol" w:hint="default"/>
      </w:rPr>
    </w:lvl>
    <w:lvl w:ilvl="1" w:tplc="04090003" w:tentative="1">
      <w:start w:val="1"/>
      <w:numFmt w:val="bullet"/>
      <w:lvlText w:val="o"/>
      <w:lvlJc w:val="left"/>
      <w:pPr>
        <w:tabs>
          <w:tab w:val="num" w:pos="1635"/>
        </w:tabs>
        <w:ind w:left="1635" w:hanging="360"/>
      </w:pPr>
      <w:rPr>
        <w:rFonts w:ascii="Courier New" w:hAnsi="Courier New" w:cs="Courier New" w:hint="default"/>
      </w:rPr>
    </w:lvl>
    <w:lvl w:ilvl="2" w:tplc="04090005" w:tentative="1">
      <w:start w:val="1"/>
      <w:numFmt w:val="bullet"/>
      <w:lvlText w:val=""/>
      <w:lvlJc w:val="left"/>
      <w:pPr>
        <w:tabs>
          <w:tab w:val="num" w:pos="2355"/>
        </w:tabs>
        <w:ind w:left="2355" w:hanging="360"/>
      </w:pPr>
      <w:rPr>
        <w:rFonts w:ascii="Wingdings" w:hAnsi="Wingdings" w:hint="default"/>
      </w:rPr>
    </w:lvl>
    <w:lvl w:ilvl="3" w:tplc="04090001" w:tentative="1">
      <w:start w:val="1"/>
      <w:numFmt w:val="bullet"/>
      <w:lvlText w:val=""/>
      <w:lvlJc w:val="left"/>
      <w:pPr>
        <w:tabs>
          <w:tab w:val="num" w:pos="3075"/>
        </w:tabs>
        <w:ind w:left="3075" w:hanging="360"/>
      </w:pPr>
      <w:rPr>
        <w:rFonts w:ascii="Symbol" w:hAnsi="Symbol" w:hint="default"/>
      </w:rPr>
    </w:lvl>
    <w:lvl w:ilvl="4" w:tplc="04090003" w:tentative="1">
      <w:start w:val="1"/>
      <w:numFmt w:val="bullet"/>
      <w:lvlText w:val="o"/>
      <w:lvlJc w:val="left"/>
      <w:pPr>
        <w:tabs>
          <w:tab w:val="num" w:pos="3795"/>
        </w:tabs>
        <w:ind w:left="3795" w:hanging="360"/>
      </w:pPr>
      <w:rPr>
        <w:rFonts w:ascii="Courier New" w:hAnsi="Courier New" w:cs="Courier New" w:hint="default"/>
      </w:rPr>
    </w:lvl>
    <w:lvl w:ilvl="5" w:tplc="04090005" w:tentative="1">
      <w:start w:val="1"/>
      <w:numFmt w:val="bullet"/>
      <w:lvlText w:val=""/>
      <w:lvlJc w:val="left"/>
      <w:pPr>
        <w:tabs>
          <w:tab w:val="num" w:pos="4515"/>
        </w:tabs>
        <w:ind w:left="4515" w:hanging="360"/>
      </w:pPr>
      <w:rPr>
        <w:rFonts w:ascii="Wingdings" w:hAnsi="Wingdings" w:hint="default"/>
      </w:rPr>
    </w:lvl>
    <w:lvl w:ilvl="6" w:tplc="04090001" w:tentative="1">
      <w:start w:val="1"/>
      <w:numFmt w:val="bullet"/>
      <w:lvlText w:val=""/>
      <w:lvlJc w:val="left"/>
      <w:pPr>
        <w:tabs>
          <w:tab w:val="num" w:pos="5235"/>
        </w:tabs>
        <w:ind w:left="5235" w:hanging="360"/>
      </w:pPr>
      <w:rPr>
        <w:rFonts w:ascii="Symbol" w:hAnsi="Symbol" w:hint="default"/>
      </w:rPr>
    </w:lvl>
    <w:lvl w:ilvl="7" w:tplc="04090003" w:tentative="1">
      <w:start w:val="1"/>
      <w:numFmt w:val="bullet"/>
      <w:lvlText w:val="o"/>
      <w:lvlJc w:val="left"/>
      <w:pPr>
        <w:tabs>
          <w:tab w:val="num" w:pos="5955"/>
        </w:tabs>
        <w:ind w:left="5955" w:hanging="360"/>
      </w:pPr>
      <w:rPr>
        <w:rFonts w:ascii="Courier New" w:hAnsi="Courier New" w:cs="Courier New" w:hint="default"/>
      </w:rPr>
    </w:lvl>
    <w:lvl w:ilvl="8" w:tplc="04090005" w:tentative="1">
      <w:start w:val="1"/>
      <w:numFmt w:val="bullet"/>
      <w:lvlText w:val=""/>
      <w:lvlJc w:val="left"/>
      <w:pPr>
        <w:tabs>
          <w:tab w:val="num" w:pos="6675"/>
        </w:tabs>
        <w:ind w:left="6675" w:hanging="360"/>
      </w:pPr>
      <w:rPr>
        <w:rFonts w:ascii="Wingdings" w:hAnsi="Wingdings" w:hint="default"/>
      </w:rPr>
    </w:lvl>
  </w:abstractNum>
  <w:abstractNum w:abstractNumId="24">
    <w:nsid w:val="7C39780B"/>
    <w:multiLevelType w:val="hybridMultilevel"/>
    <w:tmpl w:val="0BE83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0736A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6"/>
  </w:num>
  <w:num w:numId="3">
    <w:abstractNumId w:val="21"/>
  </w:num>
  <w:num w:numId="4">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5">
    <w:abstractNumId w:val="3"/>
  </w:num>
  <w:num w:numId="6">
    <w:abstractNumId w:val="19"/>
  </w:num>
  <w:num w:numId="7">
    <w:abstractNumId w:val="15"/>
  </w:num>
  <w:num w:numId="8">
    <w:abstractNumId w:val="20"/>
  </w:num>
  <w:num w:numId="9">
    <w:abstractNumId w:val="23"/>
  </w:num>
  <w:num w:numId="10">
    <w:abstractNumId w:val="24"/>
  </w:num>
  <w:num w:numId="11">
    <w:abstractNumId w:val="14"/>
  </w:num>
  <w:num w:numId="12">
    <w:abstractNumId w:val="17"/>
  </w:num>
  <w:num w:numId="13">
    <w:abstractNumId w:val="8"/>
  </w:num>
  <w:num w:numId="14">
    <w:abstractNumId w:val="25"/>
  </w:num>
  <w:num w:numId="15">
    <w:abstractNumId w:val="11"/>
  </w:num>
  <w:num w:numId="16">
    <w:abstractNumId w:val="22"/>
  </w:num>
  <w:num w:numId="17">
    <w:abstractNumId w:val="7"/>
  </w:num>
  <w:num w:numId="18">
    <w:abstractNumId w:val="12"/>
  </w:num>
  <w:num w:numId="19">
    <w:abstractNumId w:val="5"/>
  </w:num>
  <w:num w:numId="20">
    <w:abstractNumId w:val="9"/>
  </w:num>
  <w:num w:numId="21">
    <w:abstractNumId w:val="2"/>
  </w:num>
  <w:num w:numId="22">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23">
    <w:abstractNumId w:val="10"/>
  </w:num>
  <w:num w:numId="24">
    <w:abstractNumId w:val="13"/>
  </w:num>
  <w:num w:numId="25">
    <w:abstractNumId w:val="2"/>
  </w:num>
  <w:num w:numId="26">
    <w:abstractNumId w:val="2"/>
  </w:num>
  <w:num w:numId="27">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28">
    <w:abstractNumId w:val="10"/>
  </w:num>
  <w:num w:numId="29">
    <w:abstractNumId w:val="13"/>
  </w:num>
  <w:num w:numId="30">
    <w:abstractNumId w:val="18"/>
  </w:num>
  <w:num w:numId="31">
    <w:abstractNumId w:val="6"/>
  </w:num>
  <w:num w:numId="32">
    <w:abstractNumId w:val="1"/>
  </w:num>
  <w:num w:numId="33">
    <w:abstractNumId w:val="4"/>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49D"/>
    <w:rsid w:val="00006F1E"/>
    <w:rsid w:val="000276D9"/>
    <w:rsid w:val="00032E31"/>
    <w:rsid w:val="00036883"/>
    <w:rsid w:val="0003790A"/>
    <w:rsid w:val="00063FB2"/>
    <w:rsid w:val="00084874"/>
    <w:rsid w:val="0009298F"/>
    <w:rsid w:val="0009388D"/>
    <w:rsid w:val="000C3ECE"/>
    <w:rsid w:val="000D4D6A"/>
    <w:rsid w:val="000E42A3"/>
    <w:rsid w:val="00104438"/>
    <w:rsid w:val="00106FAA"/>
    <w:rsid w:val="00150686"/>
    <w:rsid w:val="0015752A"/>
    <w:rsid w:val="00160592"/>
    <w:rsid w:val="00165D36"/>
    <w:rsid w:val="001B64F6"/>
    <w:rsid w:val="001C30CC"/>
    <w:rsid w:val="00206808"/>
    <w:rsid w:val="002247F1"/>
    <w:rsid w:val="00227CE2"/>
    <w:rsid w:val="00232F64"/>
    <w:rsid w:val="002552C4"/>
    <w:rsid w:val="00255E14"/>
    <w:rsid w:val="00297AA1"/>
    <w:rsid w:val="002F0864"/>
    <w:rsid w:val="002F0F4F"/>
    <w:rsid w:val="0031582F"/>
    <w:rsid w:val="0032529F"/>
    <w:rsid w:val="0033451A"/>
    <w:rsid w:val="00336DC9"/>
    <w:rsid w:val="00342283"/>
    <w:rsid w:val="00357C87"/>
    <w:rsid w:val="003653A9"/>
    <w:rsid w:val="00371621"/>
    <w:rsid w:val="003721F6"/>
    <w:rsid w:val="0038025A"/>
    <w:rsid w:val="003A3A19"/>
    <w:rsid w:val="003B121C"/>
    <w:rsid w:val="003C27AF"/>
    <w:rsid w:val="003D0129"/>
    <w:rsid w:val="0045524B"/>
    <w:rsid w:val="004736C2"/>
    <w:rsid w:val="0049727B"/>
    <w:rsid w:val="004B483C"/>
    <w:rsid w:val="004B5797"/>
    <w:rsid w:val="004E00B6"/>
    <w:rsid w:val="004F0F7F"/>
    <w:rsid w:val="00502D49"/>
    <w:rsid w:val="005333E4"/>
    <w:rsid w:val="005601DD"/>
    <w:rsid w:val="0059105E"/>
    <w:rsid w:val="005A055B"/>
    <w:rsid w:val="005D5EE5"/>
    <w:rsid w:val="005D7367"/>
    <w:rsid w:val="00602E1E"/>
    <w:rsid w:val="006043BA"/>
    <w:rsid w:val="00615A65"/>
    <w:rsid w:val="00617848"/>
    <w:rsid w:val="00625677"/>
    <w:rsid w:val="00691E96"/>
    <w:rsid w:val="006A45B0"/>
    <w:rsid w:val="006B5D86"/>
    <w:rsid w:val="006C00CE"/>
    <w:rsid w:val="006D2743"/>
    <w:rsid w:val="006D41C6"/>
    <w:rsid w:val="007167CA"/>
    <w:rsid w:val="00727DA5"/>
    <w:rsid w:val="0074080D"/>
    <w:rsid w:val="0077667D"/>
    <w:rsid w:val="00780678"/>
    <w:rsid w:val="007B6900"/>
    <w:rsid w:val="007D1B2A"/>
    <w:rsid w:val="007E7A3A"/>
    <w:rsid w:val="008165C2"/>
    <w:rsid w:val="00817510"/>
    <w:rsid w:val="00847DC0"/>
    <w:rsid w:val="00855CEC"/>
    <w:rsid w:val="00870D30"/>
    <w:rsid w:val="008721C4"/>
    <w:rsid w:val="00880CA0"/>
    <w:rsid w:val="008918C0"/>
    <w:rsid w:val="00892DFF"/>
    <w:rsid w:val="00893D98"/>
    <w:rsid w:val="008D0EAC"/>
    <w:rsid w:val="0090449D"/>
    <w:rsid w:val="00947F18"/>
    <w:rsid w:val="009569B6"/>
    <w:rsid w:val="00966134"/>
    <w:rsid w:val="00967E54"/>
    <w:rsid w:val="00971394"/>
    <w:rsid w:val="009753C4"/>
    <w:rsid w:val="00982F1F"/>
    <w:rsid w:val="00991637"/>
    <w:rsid w:val="009A3C8B"/>
    <w:rsid w:val="009B74A7"/>
    <w:rsid w:val="009C05E7"/>
    <w:rsid w:val="009C6F85"/>
    <w:rsid w:val="009E1AAA"/>
    <w:rsid w:val="009F1ACC"/>
    <w:rsid w:val="00A217DC"/>
    <w:rsid w:val="00A35126"/>
    <w:rsid w:val="00A371C3"/>
    <w:rsid w:val="00A41B3C"/>
    <w:rsid w:val="00A43631"/>
    <w:rsid w:val="00A60EBE"/>
    <w:rsid w:val="00A61491"/>
    <w:rsid w:val="00A80C1B"/>
    <w:rsid w:val="00A81C2E"/>
    <w:rsid w:val="00A915C6"/>
    <w:rsid w:val="00AC0D23"/>
    <w:rsid w:val="00AD23E3"/>
    <w:rsid w:val="00AE51DE"/>
    <w:rsid w:val="00AE59AE"/>
    <w:rsid w:val="00AF2F4A"/>
    <w:rsid w:val="00B52C39"/>
    <w:rsid w:val="00B6419C"/>
    <w:rsid w:val="00B83421"/>
    <w:rsid w:val="00B94FC3"/>
    <w:rsid w:val="00BA0211"/>
    <w:rsid w:val="00BA4A22"/>
    <w:rsid w:val="00BB1EDD"/>
    <w:rsid w:val="00BD5229"/>
    <w:rsid w:val="00BD772F"/>
    <w:rsid w:val="00C203FE"/>
    <w:rsid w:val="00C4584A"/>
    <w:rsid w:val="00C469AE"/>
    <w:rsid w:val="00C50E62"/>
    <w:rsid w:val="00CA5A92"/>
    <w:rsid w:val="00CB715E"/>
    <w:rsid w:val="00CC0ACD"/>
    <w:rsid w:val="00CD426E"/>
    <w:rsid w:val="00D14D45"/>
    <w:rsid w:val="00D15B5E"/>
    <w:rsid w:val="00D43670"/>
    <w:rsid w:val="00D450EF"/>
    <w:rsid w:val="00DA6E19"/>
    <w:rsid w:val="00DB1F40"/>
    <w:rsid w:val="00DC5120"/>
    <w:rsid w:val="00DF2CED"/>
    <w:rsid w:val="00E04106"/>
    <w:rsid w:val="00E05DAF"/>
    <w:rsid w:val="00E06763"/>
    <w:rsid w:val="00E130F4"/>
    <w:rsid w:val="00E20510"/>
    <w:rsid w:val="00E25EE7"/>
    <w:rsid w:val="00E261E9"/>
    <w:rsid w:val="00E274E1"/>
    <w:rsid w:val="00E365E2"/>
    <w:rsid w:val="00E51FDD"/>
    <w:rsid w:val="00E74D78"/>
    <w:rsid w:val="00E769BB"/>
    <w:rsid w:val="00E94EB8"/>
    <w:rsid w:val="00EA740A"/>
    <w:rsid w:val="00EC291C"/>
    <w:rsid w:val="00EC4679"/>
    <w:rsid w:val="00EC4F3E"/>
    <w:rsid w:val="00EF618D"/>
    <w:rsid w:val="00F21F96"/>
    <w:rsid w:val="00F255D6"/>
    <w:rsid w:val="00F51D7B"/>
    <w:rsid w:val="00F71579"/>
    <w:rsid w:val="00FB0451"/>
    <w:rsid w:val="00FB1064"/>
    <w:rsid w:val="00FC6695"/>
    <w:rsid w:val="00FD0FD0"/>
    <w:rsid w:val="00FF3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510"/>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817510"/>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817510"/>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817510"/>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817510"/>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817510"/>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character" w:styleId="CommentReference">
    <w:name w:val="annotation reference"/>
    <w:basedOn w:val="DefaultParagraphFont"/>
    <w:uiPriority w:val="99"/>
    <w:semiHidden/>
    <w:unhideWhenUsed/>
    <w:rsid w:val="00B52C39"/>
    <w:rPr>
      <w:sz w:val="16"/>
      <w:szCs w:val="16"/>
    </w:rPr>
  </w:style>
  <w:style w:type="paragraph" w:styleId="CommentText">
    <w:name w:val="annotation text"/>
    <w:basedOn w:val="Normal"/>
    <w:link w:val="CommentTextChar"/>
    <w:uiPriority w:val="99"/>
    <w:semiHidden/>
    <w:unhideWhenUsed/>
    <w:rsid w:val="00B52C39"/>
    <w:rPr>
      <w:sz w:val="20"/>
    </w:rPr>
  </w:style>
  <w:style w:type="character" w:customStyle="1" w:styleId="CommentTextChar">
    <w:name w:val="Comment Text Char"/>
    <w:basedOn w:val="DefaultParagraphFont"/>
    <w:link w:val="CommentText"/>
    <w:uiPriority w:val="99"/>
    <w:semiHidden/>
    <w:rsid w:val="00B52C39"/>
    <w:rPr>
      <w:rFonts w:ascii="Arial" w:eastAsia="Times New Roman" w:hAnsi="Arial" w:cs="Times New Roman"/>
      <w:sz w:val="20"/>
      <w:szCs w:val="20"/>
      <w:lang w:val="en-NZ" w:eastAsia="en-AU"/>
    </w:rPr>
  </w:style>
  <w:style w:type="paragraph" w:styleId="CommentSubject">
    <w:name w:val="annotation subject"/>
    <w:basedOn w:val="CommentText"/>
    <w:next w:val="CommentText"/>
    <w:link w:val="CommentSubjectChar"/>
    <w:uiPriority w:val="99"/>
    <w:semiHidden/>
    <w:unhideWhenUsed/>
    <w:rsid w:val="00B52C39"/>
    <w:rPr>
      <w:b/>
      <w:bCs/>
    </w:rPr>
  </w:style>
  <w:style w:type="character" w:customStyle="1" w:styleId="CommentSubjectChar">
    <w:name w:val="Comment Subject Char"/>
    <w:basedOn w:val="CommentTextChar"/>
    <w:link w:val="CommentSubject"/>
    <w:uiPriority w:val="99"/>
    <w:semiHidden/>
    <w:rsid w:val="00B52C39"/>
    <w:rPr>
      <w:rFonts w:ascii="Arial" w:eastAsia="Times New Roman" w:hAnsi="Arial" w:cs="Times New Roman"/>
      <w:b/>
      <w:bCs/>
      <w:sz w:val="20"/>
      <w:szCs w:val="20"/>
      <w:lang w:val="en-NZ" w:eastAsia="en-AU"/>
    </w:rPr>
  </w:style>
  <w:style w:type="paragraph" w:styleId="BodyText3">
    <w:name w:val="Body Text 3"/>
    <w:basedOn w:val="Normal"/>
    <w:link w:val="BodyText3Char"/>
    <w:rsid w:val="00780678"/>
    <w:pPr>
      <w:tabs>
        <w:tab w:val="left" w:pos="450"/>
      </w:tabs>
      <w:spacing w:before="60" w:after="0"/>
      <w:ind w:left="0"/>
      <w:jc w:val="left"/>
    </w:pPr>
    <w:rPr>
      <w:rFonts w:ascii="Times New Roman" w:hAnsi="Times New Roman"/>
      <w:b/>
      <w:bCs/>
      <w:sz w:val="20"/>
      <w:lang w:val="en-US" w:eastAsia="en-US"/>
    </w:rPr>
  </w:style>
  <w:style w:type="character" w:customStyle="1" w:styleId="BodyText3Char">
    <w:name w:val="Body Text 3 Char"/>
    <w:basedOn w:val="DefaultParagraphFont"/>
    <w:link w:val="BodyText3"/>
    <w:rsid w:val="00780678"/>
    <w:rPr>
      <w:rFonts w:ascii="Times New Roman" w:eastAsia="Times New Roman" w:hAnsi="Times New Roman" w:cs="Times New Roman"/>
      <w:b/>
      <w:bCs/>
      <w:sz w:val="20"/>
      <w:szCs w:val="20"/>
    </w:rPr>
  </w:style>
  <w:style w:type="table" w:styleId="TableGrid">
    <w:name w:val="Table Grid"/>
    <w:basedOn w:val="TableNormal"/>
    <w:uiPriority w:val="59"/>
    <w:rsid w:val="00982F1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1">
    <w:name w:val="Body 1"/>
    <w:basedOn w:val="Normal"/>
    <w:rsid w:val="00982F1F"/>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817510"/>
    <w:pPr>
      <w:spacing w:after="1800"/>
      <w:ind w:left="720"/>
    </w:pPr>
    <w:rPr>
      <w:b/>
      <w:bCs/>
      <w:sz w:val="36"/>
    </w:rPr>
  </w:style>
  <w:style w:type="paragraph" w:customStyle="1" w:styleId="TableofContents">
    <w:name w:val="Table of Contents"/>
    <w:basedOn w:val="Normal"/>
    <w:qFormat/>
    <w:rsid w:val="00817510"/>
    <w:pPr>
      <w:ind w:left="593"/>
    </w:pPr>
  </w:style>
  <w:style w:type="paragraph" w:customStyle="1" w:styleId="BulletedExample">
    <w:name w:val="Bulleted Example"/>
    <w:basedOn w:val="Normal"/>
    <w:qFormat/>
    <w:rsid w:val="00817510"/>
    <w:pPr>
      <w:numPr>
        <w:numId w:val="27"/>
      </w:numPr>
      <w:tabs>
        <w:tab w:val="left" w:pos="360"/>
      </w:tabs>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817510"/>
    <w:rPr>
      <w:rFonts w:cs="Arial"/>
      <w:color w:val="FF0000"/>
    </w:rPr>
  </w:style>
  <w:style w:type="paragraph" w:customStyle="1" w:styleId="Instructions">
    <w:name w:val="Instructions"/>
    <w:basedOn w:val="Normal"/>
    <w:qFormat/>
    <w:rsid w:val="00817510"/>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817510"/>
    <w:pPr>
      <w:spacing w:before="40" w:after="40"/>
      <w:ind w:left="0"/>
      <w:jc w:val="center"/>
    </w:pPr>
    <w:rPr>
      <w:rFonts w:cs="Arial"/>
      <w:b/>
    </w:rPr>
  </w:style>
  <w:style w:type="paragraph" w:customStyle="1" w:styleId="Tabledocumentationcontent">
    <w:name w:val="Table documentation content"/>
    <w:basedOn w:val="Table"/>
    <w:qFormat/>
    <w:rsid w:val="00817510"/>
    <w:rPr>
      <w:b w:val="0"/>
    </w:rPr>
  </w:style>
  <w:style w:type="paragraph" w:customStyle="1" w:styleId="TOCLevel1">
    <w:name w:val="TOC Level 1"/>
    <w:basedOn w:val="TOC1"/>
    <w:qFormat/>
    <w:rsid w:val="00817510"/>
  </w:style>
  <w:style w:type="paragraph" w:customStyle="1" w:styleId="TOCLevel2">
    <w:name w:val="TOC Level 2"/>
    <w:basedOn w:val="TOC2"/>
    <w:qFormat/>
    <w:rsid w:val="00817510"/>
  </w:style>
  <w:style w:type="paragraph" w:customStyle="1" w:styleId="TOCLevel3">
    <w:name w:val="TOC Level 3"/>
    <w:basedOn w:val="TOC3"/>
    <w:qFormat/>
    <w:rsid w:val="00817510"/>
  </w:style>
  <w:style w:type="paragraph" w:customStyle="1" w:styleId="TOCTitle">
    <w:name w:val="TOC Title"/>
    <w:basedOn w:val="DepartmentTitle"/>
    <w:qFormat/>
    <w:rsid w:val="00817510"/>
    <w:pPr>
      <w:spacing w:after="360"/>
    </w:pPr>
  </w:style>
  <w:style w:type="paragraph" w:customStyle="1" w:styleId="Heading">
    <w:name w:val="Heading"/>
    <w:basedOn w:val="Heading2"/>
    <w:qFormat/>
    <w:rsid w:val="00817510"/>
    <w:pPr>
      <w:numPr>
        <w:ilvl w:val="0"/>
        <w:numId w:val="0"/>
      </w:numPr>
      <w:ind w:left="1224" w:hanging="504"/>
    </w:pPr>
    <w:rPr>
      <w:color w:val="auto"/>
      <w:sz w:val="24"/>
      <w:szCs w:val="24"/>
    </w:rPr>
  </w:style>
  <w:style w:type="paragraph" w:customStyle="1" w:styleId="BulletedInstructions">
    <w:name w:val="Bulleted Instructions"/>
    <w:basedOn w:val="ListParagraph"/>
    <w:autoRedefine/>
    <w:qFormat/>
    <w:rsid w:val="00817510"/>
    <w:pPr>
      <w:numPr>
        <w:numId w:val="28"/>
      </w:numPr>
      <w:spacing w:before="240"/>
    </w:pPr>
    <w:rPr>
      <w:rFonts w:cs="Arial"/>
      <w:i/>
    </w:rPr>
  </w:style>
  <w:style w:type="paragraph" w:customStyle="1" w:styleId="Sub-BulletedInstructions">
    <w:name w:val="Sub-Bulleted Instructions"/>
    <w:basedOn w:val="TOCLevel3"/>
    <w:qFormat/>
    <w:rsid w:val="00817510"/>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510"/>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817510"/>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817510"/>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817510"/>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817510"/>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817510"/>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character" w:styleId="CommentReference">
    <w:name w:val="annotation reference"/>
    <w:basedOn w:val="DefaultParagraphFont"/>
    <w:uiPriority w:val="99"/>
    <w:semiHidden/>
    <w:unhideWhenUsed/>
    <w:rsid w:val="00B52C39"/>
    <w:rPr>
      <w:sz w:val="16"/>
      <w:szCs w:val="16"/>
    </w:rPr>
  </w:style>
  <w:style w:type="paragraph" w:styleId="CommentText">
    <w:name w:val="annotation text"/>
    <w:basedOn w:val="Normal"/>
    <w:link w:val="CommentTextChar"/>
    <w:uiPriority w:val="99"/>
    <w:semiHidden/>
    <w:unhideWhenUsed/>
    <w:rsid w:val="00B52C39"/>
    <w:rPr>
      <w:sz w:val="20"/>
    </w:rPr>
  </w:style>
  <w:style w:type="character" w:customStyle="1" w:styleId="CommentTextChar">
    <w:name w:val="Comment Text Char"/>
    <w:basedOn w:val="DefaultParagraphFont"/>
    <w:link w:val="CommentText"/>
    <w:uiPriority w:val="99"/>
    <w:semiHidden/>
    <w:rsid w:val="00B52C39"/>
    <w:rPr>
      <w:rFonts w:ascii="Arial" w:eastAsia="Times New Roman" w:hAnsi="Arial" w:cs="Times New Roman"/>
      <w:sz w:val="20"/>
      <w:szCs w:val="20"/>
      <w:lang w:val="en-NZ" w:eastAsia="en-AU"/>
    </w:rPr>
  </w:style>
  <w:style w:type="paragraph" w:styleId="CommentSubject">
    <w:name w:val="annotation subject"/>
    <w:basedOn w:val="CommentText"/>
    <w:next w:val="CommentText"/>
    <w:link w:val="CommentSubjectChar"/>
    <w:uiPriority w:val="99"/>
    <w:semiHidden/>
    <w:unhideWhenUsed/>
    <w:rsid w:val="00B52C39"/>
    <w:rPr>
      <w:b/>
      <w:bCs/>
    </w:rPr>
  </w:style>
  <w:style w:type="character" w:customStyle="1" w:styleId="CommentSubjectChar">
    <w:name w:val="Comment Subject Char"/>
    <w:basedOn w:val="CommentTextChar"/>
    <w:link w:val="CommentSubject"/>
    <w:uiPriority w:val="99"/>
    <w:semiHidden/>
    <w:rsid w:val="00B52C39"/>
    <w:rPr>
      <w:rFonts w:ascii="Arial" w:eastAsia="Times New Roman" w:hAnsi="Arial" w:cs="Times New Roman"/>
      <w:b/>
      <w:bCs/>
      <w:sz w:val="20"/>
      <w:szCs w:val="20"/>
      <w:lang w:val="en-NZ" w:eastAsia="en-AU"/>
    </w:rPr>
  </w:style>
  <w:style w:type="paragraph" w:styleId="BodyText3">
    <w:name w:val="Body Text 3"/>
    <w:basedOn w:val="Normal"/>
    <w:link w:val="BodyText3Char"/>
    <w:rsid w:val="00780678"/>
    <w:pPr>
      <w:tabs>
        <w:tab w:val="left" w:pos="450"/>
      </w:tabs>
      <w:spacing w:before="60" w:after="0"/>
      <w:ind w:left="0"/>
      <w:jc w:val="left"/>
    </w:pPr>
    <w:rPr>
      <w:rFonts w:ascii="Times New Roman" w:hAnsi="Times New Roman"/>
      <w:b/>
      <w:bCs/>
      <w:sz w:val="20"/>
      <w:lang w:val="en-US" w:eastAsia="en-US"/>
    </w:rPr>
  </w:style>
  <w:style w:type="character" w:customStyle="1" w:styleId="BodyText3Char">
    <w:name w:val="Body Text 3 Char"/>
    <w:basedOn w:val="DefaultParagraphFont"/>
    <w:link w:val="BodyText3"/>
    <w:rsid w:val="00780678"/>
    <w:rPr>
      <w:rFonts w:ascii="Times New Roman" w:eastAsia="Times New Roman" w:hAnsi="Times New Roman" w:cs="Times New Roman"/>
      <w:b/>
      <w:bCs/>
      <w:sz w:val="20"/>
      <w:szCs w:val="20"/>
    </w:rPr>
  </w:style>
  <w:style w:type="table" w:styleId="TableGrid">
    <w:name w:val="Table Grid"/>
    <w:basedOn w:val="TableNormal"/>
    <w:uiPriority w:val="59"/>
    <w:rsid w:val="00982F1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1">
    <w:name w:val="Body 1"/>
    <w:basedOn w:val="Normal"/>
    <w:rsid w:val="00982F1F"/>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817510"/>
    <w:pPr>
      <w:spacing w:after="1800"/>
      <w:ind w:left="720"/>
    </w:pPr>
    <w:rPr>
      <w:b/>
      <w:bCs/>
      <w:sz w:val="36"/>
    </w:rPr>
  </w:style>
  <w:style w:type="paragraph" w:customStyle="1" w:styleId="TableofContents">
    <w:name w:val="Table of Contents"/>
    <w:basedOn w:val="Normal"/>
    <w:qFormat/>
    <w:rsid w:val="00817510"/>
    <w:pPr>
      <w:ind w:left="593"/>
    </w:pPr>
  </w:style>
  <w:style w:type="paragraph" w:customStyle="1" w:styleId="BulletedExample">
    <w:name w:val="Bulleted Example"/>
    <w:basedOn w:val="Normal"/>
    <w:qFormat/>
    <w:rsid w:val="00817510"/>
    <w:pPr>
      <w:numPr>
        <w:numId w:val="27"/>
      </w:numPr>
      <w:tabs>
        <w:tab w:val="left" w:pos="360"/>
      </w:tabs>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817510"/>
    <w:rPr>
      <w:rFonts w:cs="Arial"/>
      <w:color w:val="FF0000"/>
    </w:rPr>
  </w:style>
  <w:style w:type="paragraph" w:customStyle="1" w:styleId="Instructions">
    <w:name w:val="Instructions"/>
    <w:basedOn w:val="Normal"/>
    <w:qFormat/>
    <w:rsid w:val="00817510"/>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817510"/>
    <w:pPr>
      <w:spacing w:before="40" w:after="40"/>
      <w:ind w:left="0"/>
      <w:jc w:val="center"/>
    </w:pPr>
    <w:rPr>
      <w:rFonts w:cs="Arial"/>
      <w:b/>
    </w:rPr>
  </w:style>
  <w:style w:type="paragraph" w:customStyle="1" w:styleId="Tabledocumentationcontent">
    <w:name w:val="Table documentation content"/>
    <w:basedOn w:val="Table"/>
    <w:qFormat/>
    <w:rsid w:val="00817510"/>
    <w:rPr>
      <w:b w:val="0"/>
    </w:rPr>
  </w:style>
  <w:style w:type="paragraph" w:customStyle="1" w:styleId="TOCLevel1">
    <w:name w:val="TOC Level 1"/>
    <w:basedOn w:val="TOC1"/>
    <w:qFormat/>
    <w:rsid w:val="00817510"/>
  </w:style>
  <w:style w:type="paragraph" w:customStyle="1" w:styleId="TOCLevel2">
    <w:name w:val="TOC Level 2"/>
    <w:basedOn w:val="TOC2"/>
    <w:qFormat/>
    <w:rsid w:val="00817510"/>
  </w:style>
  <w:style w:type="paragraph" w:customStyle="1" w:styleId="TOCLevel3">
    <w:name w:val="TOC Level 3"/>
    <w:basedOn w:val="TOC3"/>
    <w:qFormat/>
    <w:rsid w:val="00817510"/>
  </w:style>
  <w:style w:type="paragraph" w:customStyle="1" w:styleId="TOCTitle">
    <w:name w:val="TOC Title"/>
    <w:basedOn w:val="DepartmentTitle"/>
    <w:qFormat/>
    <w:rsid w:val="00817510"/>
    <w:pPr>
      <w:spacing w:after="360"/>
    </w:pPr>
  </w:style>
  <w:style w:type="paragraph" w:customStyle="1" w:styleId="Heading">
    <w:name w:val="Heading"/>
    <w:basedOn w:val="Heading2"/>
    <w:qFormat/>
    <w:rsid w:val="00817510"/>
    <w:pPr>
      <w:numPr>
        <w:ilvl w:val="0"/>
        <w:numId w:val="0"/>
      </w:numPr>
      <w:ind w:left="1224" w:hanging="504"/>
    </w:pPr>
    <w:rPr>
      <w:color w:val="auto"/>
      <w:sz w:val="24"/>
      <w:szCs w:val="24"/>
    </w:rPr>
  </w:style>
  <w:style w:type="paragraph" w:customStyle="1" w:styleId="BulletedInstructions">
    <w:name w:val="Bulleted Instructions"/>
    <w:basedOn w:val="ListParagraph"/>
    <w:autoRedefine/>
    <w:qFormat/>
    <w:rsid w:val="00817510"/>
    <w:pPr>
      <w:numPr>
        <w:numId w:val="28"/>
      </w:numPr>
      <w:spacing w:before="240"/>
    </w:pPr>
    <w:rPr>
      <w:rFonts w:cs="Arial"/>
      <w:i/>
    </w:rPr>
  </w:style>
  <w:style w:type="paragraph" w:customStyle="1" w:styleId="Sub-BulletedInstructions">
    <w:name w:val="Sub-Bulleted Instructions"/>
    <w:basedOn w:val="TOCLevel3"/>
    <w:qFormat/>
    <w:rsid w:val="00817510"/>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PMO-Test Plan Template v7.0.dotx</Template>
  <TotalTime>8</TotalTime>
  <Pages>27</Pages>
  <Words>4689</Words>
  <Characters>26728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31355</CharactersWithSpaces>
  <SharedDoc>false</SharedDoc>
  <HLinks>
    <vt:vector size="198" baseType="variant">
      <vt:variant>
        <vt:i4>1703996</vt:i4>
      </vt:variant>
      <vt:variant>
        <vt:i4>167</vt:i4>
      </vt:variant>
      <vt:variant>
        <vt:i4>0</vt:i4>
      </vt:variant>
      <vt:variant>
        <vt:i4>5</vt:i4>
      </vt:variant>
      <vt:variant>
        <vt:lpwstr/>
      </vt:variant>
      <vt:variant>
        <vt:lpwstr>_Toc269970028</vt:lpwstr>
      </vt:variant>
      <vt:variant>
        <vt:i4>1703996</vt:i4>
      </vt:variant>
      <vt:variant>
        <vt:i4>161</vt:i4>
      </vt:variant>
      <vt:variant>
        <vt:i4>0</vt:i4>
      </vt:variant>
      <vt:variant>
        <vt:i4>5</vt:i4>
      </vt:variant>
      <vt:variant>
        <vt:lpwstr/>
      </vt:variant>
      <vt:variant>
        <vt:lpwstr>_Toc269970027</vt:lpwstr>
      </vt:variant>
      <vt:variant>
        <vt:i4>1703996</vt:i4>
      </vt:variant>
      <vt:variant>
        <vt:i4>155</vt:i4>
      </vt:variant>
      <vt:variant>
        <vt:i4>0</vt:i4>
      </vt:variant>
      <vt:variant>
        <vt:i4>5</vt:i4>
      </vt:variant>
      <vt:variant>
        <vt:lpwstr/>
      </vt:variant>
      <vt:variant>
        <vt:lpwstr>_Toc269970026</vt:lpwstr>
      </vt:variant>
      <vt:variant>
        <vt:i4>1703996</vt:i4>
      </vt:variant>
      <vt:variant>
        <vt:i4>149</vt:i4>
      </vt:variant>
      <vt:variant>
        <vt:i4>0</vt:i4>
      </vt:variant>
      <vt:variant>
        <vt:i4>5</vt:i4>
      </vt:variant>
      <vt:variant>
        <vt:lpwstr/>
      </vt:variant>
      <vt:variant>
        <vt:lpwstr>_Toc269970025</vt:lpwstr>
      </vt:variant>
      <vt:variant>
        <vt:i4>1703996</vt:i4>
      </vt:variant>
      <vt:variant>
        <vt:i4>143</vt:i4>
      </vt:variant>
      <vt:variant>
        <vt:i4>0</vt:i4>
      </vt:variant>
      <vt:variant>
        <vt:i4>5</vt:i4>
      </vt:variant>
      <vt:variant>
        <vt:lpwstr/>
      </vt:variant>
      <vt:variant>
        <vt:lpwstr>_Toc269970024</vt:lpwstr>
      </vt:variant>
      <vt:variant>
        <vt:i4>1703996</vt:i4>
      </vt:variant>
      <vt:variant>
        <vt:i4>137</vt:i4>
      </vt:variant>
      <vt:variant>
        <vt:i4>0</vt:i4>
      </vt:variant>
      <vt:variant>
        <vt:i4>5</vt:i4>
      </vt:variant>
      <vt:variant>
        <vt:lpwstr/>
      </vt:variant>
      <vt:variant>
        <vt:lpwstr>_Toc269970023</vt:lpwstr>
      </vt:variant>
      <vt:variant>
        <vt:i4>1703996</vt:i4>
      </vt:variant>
      <vt:variant>
        <vt:i4>131</vt:i4>
      </vt:variant>
      <vt:variant>
        <vt:i4>0</vt:i4>
      </vt:variant>
      <vt:variant>
        <vt:i4>5</vt:i4>
      </vt:variant>
      <vt:variant>
        <vt:lpwstr/>
      </vt:variant>
      <vt:variant>
        <vt:lpwstr>_Toc269970022</vt:lpwstr>
      </vt:variant>
      <vt:variant>
        <vt:i4>1703996</vt:i4>
      </vt:variant>
      <vt:variant>
        <vt:i4>125</vt:i4>
      </vt:variant>
      <vt:variant>
        <vt:i4>0</vt:i4>
      </vt:variant>
      <vt:variant>
        <vt:i4>5</vt:i4>
      </vt:variant>
      <vt:variant>
        <vt:lpwstr/>
      </vt:variant>
      <vt:variant>
        <vt:lpwstr>_Toc269970021</vt:lpwstr>
      </vt:variant>
      <vt:variant>
        <vt:i4>1703996</vt:i4>
      </vt:variant>
      <vt:variant>
        <vt:i4>119</vt:i4>
      </vt:variant>
      <vt:variant>
        <vt:i4>0</vt:i4>
      </vt:variant>
      <vt:variant>
        <vt:i4>5</vt:i4>
      </vt:variant>
      <vt:variant>
        <vt:lpwstr/>
      </vt:variant>
      <vt:variant>
        <vt:lpwstr>_Toc269970020</vt:lpwstr>
      </vt:variant>
      <vt:variant>
        <vt:i4>1638460</vt:i4>
      </vt:variant>
      <vt:variant>
        <vt:i4>113</vt:i4>
      </vt:variant>
      <vt:variant>
        <vt:i4>0</vt:i4>
      </vt:variant>
      <vt:variant>
        <vt:i4>5</vt:i4>
      </vt:variant>
      <vt:variant>
        <vt:lpwstr/>
      </vt:variant>
      <vt:variant>
        <vt:lpwstr>_Toc269970019</vt:lpwstr>
      </vt:variant>
      <vt:variant>
        <vt:i4>1638460</vt:i4>
      </vt:variant>
      <vt:variant>
        <vt:i4>107</vt:i4>
      </vt:variant>
      <vt:variant>
        <vt:i4>0</vt:i4>
      </vt:variant>
      <vt:variant>
        <vt:i4>5</vt:i4>
      </vt:variant>
      <vt:variant>
        <vt:lpwstr/>
      </vt:variant>
      <vt:variant>
        <vt:lpwstr>_Toc269970018</vt:lpwstr>
      </vt:variant>
      <vt:variant>
        <vt:i4>1638460</vt:i4>
      </vt:variant>
      <vt:variant>
        <vt:i4>101</vt:i4>
      </vt:variant>
      <vt:variant>
        <vt:i4>0</vt:i4>
      </vt:variant>
      <vt:variant>
        <vt:i4>5</vt:i4>
      </vt:variant>
      <vt:variant>
        <vt:lpwstr/>
      </vt:variant>
      <vt:variant>
        <vt:lpwstr>_Toc269970017</vt:lpwstr>
      </vt:variant>
      <vt:variant>
        <vt:i4>1638460</vt:i4>
      </vt:variant>
      <vt:variant>
        <vt:i4>95</vt:i4>
      </vt:variant>
      <vt:variant>
        <vt:i4>0</vt:i4>
      </vt:variant>
      <vt:variant>
        <vt:i4>5</vt:i4>
      </vt:variant>
      <vt:variant>
        <vt:lpwstr/>
      </vt:variant>
      <vt:variant>
        <vt:lpwstr>_Toc269970016</vt:lpwstr>
      </vt:variant>
      <vt:variant>
        <vt:i4>1638460</vt:i4>
      </vt:variant>
      <vt:variant>
        <vt:i4>89</vt:i4>
      </vt:variant>
      <vt:variant>
        <vt:i4>0</vt:i4>
      </vt:variant>
      <vt:variant>
        <vt:i4>5</vt:i4>
      </vt:variant>
      <vt:variant>
        <vt:lpwstr/>
      </vt:variant>
      <vt:variant>
        <vt:lpwstr>_Toc269970015</vt:lpwstr>
      </vt:variant>
      <vt:variant>
        <vt:i4>1638460</vt:i4>
      </vt:variant>
      <vt:variant>
        <vt:i4>83</vt:i4>
      </vt:variant>
      <vt:variant>
        <vt:i4>0</vt:i4>
      </vt:variant>
      <vt:variant>
        <vt:i4>5</vt:i4>
      </vt:variant>
      <vt:variant>
        <vt:lpwstr/>
      </vt:variant>
      <vt:variant>
        <vt:lpwstr>_Toc269970014</vt:lpwstr>
      </vt:variant>
      <vt:variant>
        <vt:i4>1638460</vt:i4>
      </vt:variant>
      <vt:variant>
        <vt:i4>77</vt:i4>
      </vt:variant>
      <vt:variant>
        <vt:i4>0</vt:i4>
      </vt:variant>
      <vt:variant>
        <vt:i4>5</vt:i4>
      </vt:variant>
      <vt:variant>
        <vt:lpwstr/>
      </vt:variant>
      <vt:variant>
        <vt:lpwstr>_Toc269970013</vt:lpwstr>
      </vt:variant>
      <vt:variant>
        <vt:i4>1638460</vt:i4>
      </vt:variant>
      <vt:variant>
        <vt:i4>71</vt:i4>
      </vt:variant>
      <vt:variant>
        <vt:i4>0</vt:i4>
      </vt:variant>
      <vt:variant>
        <vt:i4>5</vt:i4>
      </vt:variant>
      <vt:variant>
        <vt:lpwstr/>
      </vt:variant>
      <vt:variant>
        <vt:lpwstr>_Toc269970012</vt:lpwstr>
      </vt:variant>
      <vt:variant>
        <vt:i4>1638460</vt:i4>
      </vt:variant>
      <vt:variant>
        <vt:i4>65</vt:i4>
      </vt:variant>
      <vt:variant>
        <vt:i4>0</vt:i4>
      </vt:variant>
      <vt:variant>
        <vt:i4>5</vt:i4>
      </vt:variant>
      <vt:variant>
        <vt:lpwstr/>
      </vt:variant>
      <vt:variant>
        <vt:lpwstr>_Toc269970011</vt:lpwstr>
      </vt:variant>
      <vt:variant>
        <vt:i4>1638460</vt:i4>
      </vt:variant>
      <vt:variant>
        <vt:i4>59</vt:i4>
      </vt:variant>
      <vt:variant>
        <vt:i4>0</vt:i4>
      </vt:variant>
      <vt:variant>
        <vt:i4>5</vt:i4>
      </vt:variant>
      <vt:variant>
        <vt:lpwstr/>
      </vt:variant>
      <vt:variant>
        <vt:lpwstr>_Toc269970010</vt:lpwstr>
      </vt:variant>
      <vt:variant>
        <vt:i4>1572924</vt:i4>
      </vt:variant>
      <vt:variant>
        <vt:i4>53</vt:i4>
      </vt:variant>
      <vt:variant>
        <vt:i4>0</vt:i4>
      </vt:variant>
      <vt:variant>
        <vt:i4>5</vt:i4>
      </vt:variant>
      <vt:variant>
        <vt:lpwstr/>
      </vt:variant>
      <vt:variant>
        <vt:lpwstr>_Toc269970009</vt:lpwstr>
      </vt:variant>
      <vt:variant>
        <vt:i4>1572924</vt:i4>
      </vt:variant>
      <vt:variant>
        <vt:i4>47</vt:i4>
      </vt:variant>
      <vt:variant>
        <vt:i4>0</vt:i4>
      </vt:variant>
      <vt:variant>
        <vt:i4>5</vt:i4>
      </vt:variant>
      <vt:variant>
        <vt:lpwstr/>
      </vt:variant>
      <vt:variant>
        <vt:lpwstr>_Toc269970008</vt:lpwstr>
      </vt:variant>
      <vt:variant>
        <vt:i4>1572924</vt:i4>
      </vt:variant>
      <vt:variant>
        <vt:i4>41</vt:i4>
      </vt:variant>
      <vt:variant>
        <vt:i4>0</vt:i4>
      </vt:variant>
      <vt:variant>
        <vt:i4>5</vt:i4>
      </vt:variant>
      <vt:variant>
        <vt:lpwstr/>
      </vt:variant>
      <vt:variant>
        <vt:lpwstr>_Toc269970007</vt:lpwstr>
      </vt:variant>
      <vt:variant>
        <vt:i4>1114165</vt:i4>
      </vt:variant>
      <vt:variant>
        <vt:i4>35</vt:i4>
      </vt:variant>
      <vt:variant>
        <vt:i4>0</vt:i4>
      </vt:variant>
      <vt:variant>
        <vt:i4>5</vt:i4>
      </vt:variant>
      <vt:variant>
        <vt:lpwstr/>
      </vt:variant>
      <vt:variant>
        <vt:lpwstr>_Toc222662305</vt:lpwstr>
      </vt:variant>
      <vt:variant>
        <vt:i4>1114165</vt:i4>
      </vt:variant>
      <vt:variant>
        <vt:i4>32</vt:i4>
      </vt:variant>
      <vt:variant>
        <vt:i4>0</vt:i4>
      </vt:variant>
      <vt:variant>
        <vt:i4>5</vt:i4>
      </vt:variant>
      <vt:variant>
        <vt:lpwstr/>
      </vt:variant>
      <vt:variant>
        <vt:lpwstr>_Toc222662304</vt:lpwstr>
      </vt:variant>
      <vt:variant>
        <vt:i4>1114165</vt:i4>
      </vt:variant>
      <vt:variant>
        <vt:i4>29</vt:i4>
      </vt:variant>
      <vt:variant>
        <vt:i4>0</vt:i4>
      </vt:variant>
      <vt:variant>
        <vt:i4>5</vt:i4>
      </vt:variant>
      <vt:variant>
        <vt:lpwstr/>
      </vt:variant>
      <vt:variant>
        <vt:lpwstr>_Toc222662302</vt:lpwstr>
      </vt:variant>
      <vt:variant>
        <vt:i4>1114165</vt:i4>
      </vt:variant>
      <vt:variant>
        <vt:i4>26</vt:i4>
      </vt:variant>
      <vt:variant>
        <vt:i4>0</vt:i4>
      </vt:variant>
      <vt:variant>
        <vt:i4>5</vt:i4>
      </vt:variant>
      <vt:variant>
        <vt:lpwstr/>
      </vt:variant>
      <vt:variant>
        <vt:lpwstr>_Toc222662303</vt:lpwstr>
      </vt:variant>
      <vt:variant>
        <vt:i4>1441843</vt:i4>
      </vt:variant>
      <vt:variant>
        <vt:i4>23</vt:i4>
      </vt:variant>
      <vt:variant>
        <vt:i4>0</vt:i4>
      </vt:variant>
      <vt:variant>
        <vt:i4>5</vt:i4>
      </vt:variant>
      <vt:variant>
        <vt:lpwstr/>
      </vt:variant>
      <vt:variant>
        <vt:lpwstr>_Toc127612477</vt:lpwstr>
      </vt:variant>
      <vt:variant>
        <vt:i4>1441843</vt:i4>
      </vt:variant>
      <vt:variant>
        <vt:i4>20</vt:i4>
      </vt:variant>
      <vt:variant>
        <vt:i4>0</vt:i4>
      </vt:variant>
      <vt:variant>
        <vt:i4>5</vt:i4>
      </vt:variant>
      <vt:variant>
        <vt:lpwstr/>
      </vt:variant>
      <vt:variant>
        <vt:lpwstr>_Toc127612470</vt:lpwstr>
      </vt:variant>
      <vt:variant>
        <vt:i4>1507379</vt:i4>
      </vt:variant>
      <vt:variant>
        <vt:i4>17</vt:i4>
      </vt:variant>
      <vt:variant>
        <vt:i4>0</vt:i4>
      </vt:variant>
      <vt:variant>
        <vt:i4>5</vt:i4>
      </vt:variant>
      <vt:variant>
        <vt:lpwstr/>
      </vt:variant>
      <vt:variant>
        <vt:lpwstr>_Toc127612469</vt:lpwstr>
      </vt:variant>
      <vt:variant>
        <vt:i4>1507379</vt:i4>
      </vt:variant>
      <vt:variant>
        <vt:i4>14</vt:i4>
      </vt:variant>
      <vt:variant>
        <vt:i4>0</vt:i4>
      </vt:variant>
      <vt:variant>
        <vt:i4>5</vt:i4>
      </vt:variant>
      <vt:variant>
        <vt:lpwstr/>
      </vt:variant>
      <vt:variant>
        <vt:lpwstr>_Toc127612466</vt:lpwstr>
      </vt:variant>
      <vt:variant>
        <vt:i4>1507379</vt:i4>
      </vt:variant>
      <vt:variant>
        <vt:i4>11</vt:i4>
      </vt:variant>
      <vt:variant>
        <vt:i4>0</vt:i4>
      </vt:variant>
      <vt:variant>
        <vt:i4>5</vt:i4>
      </vt:variant>
      <vt:variant>
        <vt:lpwstr/>
      </vt:variant>
      <vt:variant>
        <vt:lpwstr>_Toc127612463</vt:lpwstr>
      </vt:variant>
      <vt:variant>
        <vt:i4>1507379</vt:i4>
      </vt:variant>
      <vt:variant>
        <vt:i4>8</vt:i4>
      </vt:variant>
      <vt:variant>
        <vt:i4>0</vt:i4>
      </vt:variant>
      <vt:variant>
        <vt:i4>5</vt:i4>
      </vt:variant>
      <vt:variant>
        <vt:lpwstr/>
      </vt:variant>
      <vt:variant>
        <vt:lpwstr>_Toc127612461</vt:lpwstr>
      </vt:variant>
      <vt:variant>
        <vt:i4>1507379</vt:i4>
      </vt:variant>
      <vt:variant>
        <vt:i4>5</vt:i4>
      </vt:variant>
      <vt:variant>
        <vt:i4>0</vt:i4>
      </vt:variant>
      <vt:variant>
        <vt:i4>5</vt:i4>
      </vt:variant>
      <vt:variant>
        <vt:lpwstr/>
      </vt:variant>
      <vt:variant>
        <vt:lpwstr>_Toc127612460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2</cp:revision>
  <cp:lastPrinted>2009-06-29T16:59:00Z</cp:lastPrinted>
  <dcterms:created xsi:type="dcterms:W3CDTF">2013-10-29T15:11:00Z</dcterms:created>
  <dcterms:modified xsi:type="dcterms:W3CDTF">2014-01-08T19:56:00Z</dcterms:modified>
</cp:coreProperties>
</file>